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C09" w:rsidRDefault="00C26DC8">
      <w:pPr>
        <w:jc w:val="center"/>
        <w:rPr>
          <w:b/>
          <w:bCs/>
          <w:sz w:val="32"/>
          <w:szCs w:val="32"/>
        </w:rPr>
      </w:pPr>
      <w:r>
        <w:rPr>
          <w:rFonts w:hint="eastAsia"/>
          <w:b/>
          <w:bCs/>
          <w:sz w:val="32"/>
          <w:szCs w:val="32"/>
        </w:rPr>
        <w:t>课</w:t>
      </w:r>
      <w:r>
        <w:rPr>
          <w:rFonts w:hint="eastAsia"/>
          <w:b/>
          <w:bCs/>
          <w:sz w:val="32"/>
          <w:szCs w:val="32"/>
        </w:rPr>
        <w:t xml:space="preserve">  </w:t>
      </w:r>
      <w:r>
        <w:rPr>
          <w:rFonts w:hint="eastAsia"/>
          <w:b/>
          <w:bCs/>
          <w:sz w:val="32"/>
          <w:szCs w:val="32"/>
        </w:rPr>
        <w:t>时</w:t>
      </w:r>
      <w:r>
        <w:rPr>
          <w:rFonts w:hint="eastAsia"/>
          <w:b/>
          <w:bCs/>
          <w:sz w:val="32"/>
          <w:szCs w:val="32"/>
        </w:rPr>
        <w:t xml:space="preserve">  </w:t>
      </w:r>
      <w:r>
        <w:rPr>
          <w:rFonts w:hint="eastAsia"/>
          <w:b/>
          <w:bCs/>
          <w:sz w:val="32"/>
          <w:szCs w:val="32"/>
        </w:rPr>
        <w:t>计</w:t>
      </w:r>
      <w:r>
        <w:rPr>
          <w:rFonts w:hint="eastAsia"/>
          <w:b/>
          <w:bCs/>
          <w:sz w:val="32"/>
          <w:szCs w:val="32"/>
        </w:rPr>
        <w:t xml:space="preserve">  </w:t>
      </w:r>
      <w:r>
        <w:rPr>
          <w:rFonts w:hint="eastAsia"/>
          <w:b/>
          <w:bCs/>
          <w:sz w:val="32"/>
          <w:szCs w:val="32"/>
        </w:rPr>
        <w:t>划</w:t>
      </w:r>
      <w:r>
        <w:rPr>
          <w:rFonts w:hint="eastAsia"/>
          <w:b/>
          <w:bCs/>
          <w:sz w:val="32"/>
          <w:szCs w:val="32"/>
        </w:rPr>
        <w:t xml:space="preserve">  </w:t>
      </w:r>
    </w:p>
    <w:tbl>
      <w:tblPr>
        <w:tblW w:w="10343" w:type="dxa"/>
        <w:jc w:val="center"/>
        <w:tblLayout w:type="fixed"/>
        <w:tblCellMar>
          <w:top w:w="15" w:type="dxa"/>
          <w:left w:w="15" w:type="dxa"/>
          <w:bottom w:w="15" w:type="dxa"/>
          <w:right w:w="15" w:type="dxa"/>
        </w:tblCellMar>
        <w:tblLook w:val="04A0" w:firstRow="1" w:lastRow="0" w:firstColumn="1" w:lastColumn="0" w:noHBand="0" w:noVBand="1"/>
      </w:tblPr>
      <w:tblGrid>
        <w:gridCol w:w="1050"/>
        <w:gridCol w:w="534"/>
        <w:gridCol w:w="3811"/>
        <w:gridCol w:w="50"/>
        <w:gridCol w:w="1140"/>
        <w:gridCol w:w="1155"/>
        <w:gridCol w:w="95"/>
        <w:gridCol w:w="1105"/>
        <w:gridCol w:w="819"/>
        <w:gridCol w:w="584"/>
      </w:tblGrid>
      <w:tr w:rsidR="00A16C09" w:rsidTr="00E43F83">
        <w:trPr>
          <w:trHeight w:val="975"/>
          <w:jc w:val="center"/>
        </w:trPr>
        <w:tc>
          <w:tcPr>
            <w:tcW w:w="105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授课章节及内容</w:t>
            </w:r>
          </w:p>
        </w:tc>
        <w:tc>
          <w:tcPr>
            <w:tcW w:w="5535" w:type="dxa"/>
            <w:gridSpan w:val="4"/>
            <w:tcBorders>
              <w:top w:val="single" w:sz="4" w:space="0" w:color="000000"/>
              <w:bottom w:val="single" w:sz="4" w:space="0" w:color="000000"/>
              <w:right w:val="single" w:sz="4" w:space="0" w:color="000000"/>
            </w:tcBorders>
            <w:vAlign w:val="center"/>
          </w:tcPr>
          <w:p w:rsidR="00A16C09" w:rsidRDefault="00C26DC8" w:rsidP="00360827">
            <w:pPr>
              <w:widowControl/>
              <w:jc w:val="center"/>
              <w:textAlignment w:val="center"/>
              <w:rPr>
                <w:rFonts w:ascii="宋体" w:hAnsi="宋体" w:cs="宋体"/>
                <w:sz w:val="24"/>
              </w:rPr>
            </w:pPr>
            <w:r>
              <w:rPr>
                <w:rFonts w:ascii="宋体" w:hAnsi="宋体" w:cs="宋体" w:hint="eastAsia"/>
                <w:sz w:val="24"/>
              </w:rPr>
              <w:t>§</w:t>
            </w:r>
            <w:r w:rsidR="009C5644">
              <w:rPr>
                <w:rFonts w:ascii="宋体" w:hAnsi="宋体" w:cs="宋体"/>
                <w:sz w:val="24"/>
              </w:rPr>
              <w:t>2-</w:t>
            </w:r>
            <w:r w:rsidR="00360827">
              <w:rPr>
                <w:rFonts w:ascii="宋体" w:hAnsi="宋体" w:cs="宋体"/>
                <w:sz w:val="24"/>
              </w:rPr>
              <w:t>6</w:t>
            </w:r>
            <w:r>
              <w:rPr>
                <w:rFonts w:ascii="宋体" w:hAnsi="宋体" w:cs="宋体"/>
                <w:sz w:val="24"/>
              </w:rPr>
              <w:t>:</w:t>
            </w:r>
            <w:r w:rsidR="001A21CC">
              <w:rPr>
                <w:rFonts w:hint="eastAsia"/>
              </w:rPr>
              <w:t xml:space="preserve"> </w:t>
            </w:r>
            <w:r w:rsidR="00360827" w:rsidRPr="00450E6C">
              <w:rPr>
                <w:rFonts w:hint="eastAsia"/>
              </w:rPr>
              <w:t>时钟电路功能板的工作原理与故障分析</w:t>
            </w:r>
          </w:p>
        </w:tc>
        <w:tc>
          <w:tcPr>
            <w:tcW w:w="1155"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授课         形式</w:t>
            </w:r>
          </w:p>
        </w:tc>
        <w:tc>
          <w:tcPr>
            <w:tcW w:w="1200"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sz w:val="24"/>
              </w:rPr>
              <w:t>一体化</w:t>
            </w:r>
          </w:p>
        </w:tc>
        <w:tc>
          <w:tcPr>
            <w:tcW w:w="819"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584" w:type="dxa"/>
            <w:tcBorders>
              <w:top w:val="single" w:sz="4" w:space="0" w:color="000000"/>
              <w:bottom w:val="single" w:sz="4" w:space="0" w:color="000000"/>
              <w:right w:val="single" w:sz="4" w:space="0" w:color="000000"/>
            </w:tcBorders>
            <w:vAlign w:val="center"/>
          </w:tcPr>
          <w:p w:rsidR="00A16C09" w:rsidRDefault="00C26DC8" w:rsidP="00360827">
            <w:pPr>
              <w:widowControl/>
              <w:ind w:firstLineChars="50" w:firstLine="120"/>
              <w:jc w:val="left"/>
              <w:textAlignment w:val="center"/>
              <w:rPr>
                <w:rFonts w:ascii="宋体" w:hAnsi="宋体" w:cs="宋体"/>
                <w:color w:val="000000"/>
                <w:sz w:val="24"/>
              </w:rPr>
            </w:pPr>
            <w:r>
              <w:rPr>
                <w:rFonts w:ascii="宋体" w:hAnsi="宋体" w:cs="宋体" w:hint="eastAsia"/>
                <w:color w:val="000000"/>
                <w:sz w:val="24"/>
              </w:rPr>
              <w:t xml:space="preserve"> </w:t>
            </w:r>
            <w:r>
              <w:rPr>
                <w:rFonts w:ascii="宋体" w:hAnsi="宋体" w:cs="宋体"/>
                <w:color w:val="000000"/>
                <w:sz w:val="24"/>
              </w:rPr>
              <w:t>0</w:t>
            </w:r>
            <w:r w:rsidR="00360827">
              <w:rPr>
                <w:rFonts w:ascii="宋体" w:hAnsi="宋体" w:cs="宋体"/>
                <w:color w:val="000000"/>
                <w:sz w:val="24"/>
              </w:rPr>
              <w:t>9</w:t>
            </w:r>
          </w:p>
        </w:tc>
      </w:tr>
      <w:tr w:rsidR="00A16C09" w:rsidTr="00E43F83">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 w:val="24"/>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bottom"/>
          </w:tcPr>
          <w:p w:rsidR="00A16C09" w:rsidRPr="001A21CC" w:rsidRDefault="00C26DC8">
            <w:pPr>
              <w:widowControl/>
              <w:textAlignment w:val="bottom"/>
              <w:rPr>
                <w:rFonts w:ascii="宋体" w:hAnsi="宋体" w:cs="宋体"/>
                <w:color w:val="FF0000"/>
                <w:sz w:val="24"/>
              </w:rPr>
            </w:pPr>
            <w:r w:rsidRPr="001A21CC">
              <w:rPr>
                <w:rFonts w:ascii="宋体" w:hAnsi="宋体" w:cs="宋体" w:hint="eastAsia"/>
                <w:color w:val="FF0000"/>
                <w:kern w:val="0"/>
                <w:sz w:val="24"/>
              </w:rPr>
              <w:t xml:space="preserve">  6月22日 第20周 星期一 第1-4节</w:t>
            </w:r>
          </w:p>
        </w:tc>
        <w:tc>
          <w:tcPr>
            <w:tcW w:w="50" w:type="dxa"/>
            <w:vMerge w:val="restart"/>
            <w:tcBorders>
              <w:top w:val="single" w:sz="4" w:space="0" w:color="000000"/>
              <w:left w:val="single" w:sz="4" w:space="0" w:color="000000"/>
              <w:bottom w:val="single" w:sz="4" w:space="0" w:color="000000"/>
              <w:right w:val="single" w:sz="4" w:space="0" w:color="000000"/>
            </w:tcBorders>
            <w:vAlign w:val="center"/>
          </w:tcPr>
          <w:p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bottom"/>
          </w:tcPr>
          <w:p w:rsidR="00A16C09" w:rsidRPr="001A21CC" w:rsidRDefault="00C26DC8">
            <w:pPr>
              <w:widowControl/>
              <w:ind w:firstLineChars="100" w:firstLine="210"/>
              <w:textAlignment w:val="bottom"/>
              <w:rPr>
                <w:rFonts w:ascii="宋体" w:hAnsi="宋体" w:cs="宋体"/>
                <w:color w:val="FF0000"/>
                <w:szCs w:val="21"/>
              </w:rPr>
            </w:pPr>
            <w:r w:rsidRPr="001A21CC">
              <w:rPr>
                <w:rFonts w:ascii="宋体" w:hAnsi="宋体" w:cs="宋体" w:hint="eastAsia"/>
                <w:color w:val="FF0000"/>
                <w:kern w:val="0"/>
                <w:szCs w:val="21"/>
              </w:rPr>
              <w:t>6月22日 第20周 星期一 第5、6节</w:t>
            </w:r>
          </w:p>
        </w:tc>
      </w:tr>
      <w:tr w:rsidR="00A16C09" w:rsidTr="00E43F83">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bottom"/>
          </w:tcPr>
          <w:p w:rsidR="00A16C09" w:rsidRPr="001A21CC" w:rsidRDefault="00C26DC8">
            <w:pPr>
              <w:widowControl/>
              <w:jc w:val="center"/>
              <w:textAlignment w:val="bottom"/>
              <w:rPr>
                <w:rFonts w:ascii="宋体" w:hAnsi="宋体" w:cs="宋体"/>
                <w:color w:val="FF0000"/>
                <w:sz w:val="24"/>
              </w:rPr>
            </w:pPr>
            <w:r w:rsidRPr="001A21CC">
              <w:rPr>
                <w:rFonts w:ascii="宋体" w:hAnsi="宋体" w:cs="宋体" w:hint="eastAsia"/>
                <w:color w:val="FF0000"/>
                <w:kern w:val="0"/>
                <w:sz w:val="24"/>
              </w:rPr>
              <w:t>6月28日 第20周 星期四 第</w:t>
            </w:r>
            <w:r w:rsidRPr="001A21CC">
              <w:rPr>
                <w:rFonts w:ascii="宋体" w:hAnsi="宋体" w:cs="宋体" w:hint="eastAsia"/>
                <w:color w:val="FF0000"/>
                <w:kern w:val="0"/>
                <w:szCs w:val="21"/>
              </w:rPr>
              <w:t>5、6</w:t>
            </w:r>
            <w:r w:rsidRPr="001A21CC">
              <w:rPr>
                <w:rFonts w:ascii="宋体" w:hAnsi="宋体" w:cs="宋体" w:hint="eastAsia"/>
                <w:color w:val="FF0000"/>
                <w:kern w:val="0"/>
                <w:sz w:val="24"/>
              </w:rPr>
              <w:t>节</w:t>
            </w:r>
          </w:p>
        </w:tc>
        <w:tc>
          <w:tcPr>
            <w:tcW w:w="50" w:type="dxa"/>
            <w:vMerge/>
            <w:tcBorders>
              <w:top w:val="single" w:sz="4" w:space="0" w:color="000000"/>
              <w:left w:val="single" w:sz="4" w:space="0" w:color="000000"/>
              <w:bottom w:val="single" w:sz="4" w:space="0" w:color="000000"/>
              <w:right w:val="single" w:sz="4" w:space="0" w:color="000000"/>
            </w:tcBorders>
            <w:vAlign w:val="center"/>
          </w:tcPr>
          <w:p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bottom"/>
          </w:tcPr>
          <w:p w:rsidR="00A16C09" w:rsidRPr="001A21CC" w:rsidRDefault="00C26DC8">
            <w:pPr>
              <w:widowControl/>
              <w:ind w:firstLineChars="100" w:firstLine="210"/>
              <w:textAlignment w:val="bottom"/>
              <w:rPr>
                <w:rFonts w:ascii="宋体" w:hAnsi="宋体" w:cs="宋体"/>
                <w:color w:val="FF0000"/>
                <w:szCs w:val="21"/>
              </w:rPr>
            </w:pPr>
            <w:r w:rsidRPr="001A21CC">
              <w:rPr>
                <w:rFonts w:ascii="宋体" w:hAnsi="宋体" w:cs="宋体" w:hint="eastAsia"/>
                <w:color w:val="FF0000"/>
                <w:kern w:val="0"/>
                <w:szCs w:val="21"/>
              </w:rPr>
              <w:t>6月23日 第20周 星期二 第1、2节</w:t>
            </w:r>
          </w:p>
        </w:tc>
      </w:tr>
      <w:tr w:rsidR="00A16C09" w:rsidTr="00E43F83">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bottom"/>
          </w:tcPr>
          <w:p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节</w:t>
            </w:r>
          </w:p>
        </w:tc>
        <w:tc>
          <w:tcPr>
            <w:tcW w:w="50" w:type="dxa"/>
            <w:tcBorders>
              <w:top w:val="single" w:sz="4" w:space="0" w:color="000000"/>
              <w:left w:val="single" w:sz="4" w:space="0" w:color="000000"/>
              <w:bottom w:val="single" w:sz="4" w:space="0" w:color="000000"/>
              <w:right w:val="single" w:sz="4" w:space="0" w:color="000000"/>
            </w:tcBorders>
            <w:vAlign w:val="center"/>
          </w:tcPr>
          <w:p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bottom"/>
          </w:tcPr>
          <w:p w:rsidR="00A16C09" w:rsidRPr="001A21CC" w:rsidRDefault="00C26DC8">
            <w:pPr>
              <w:widowControl/>
              <w:ind w:firstLineChars="100" w:firstLine="210"/>
              <w:textAlignment w:val="bottom"/>
              <w:rPr>
                <w:rFonts w:ascii="宋体" w:hAnsi="宋体" w:cs="宋体"/>
                <w:color w:val="FF0000"/>
                <w:sz w:val="24"/>
              </w:rPr>
            </w:pPr>
            <w:r w:rsidRPr="001A21CC">
              <w:rPr>
                <w:rFonts w:ascii="宋体" w:hAnsi="宋体" w:cs="宋体" w:hint="eastAsia"/>
                <w:color w:val="FF0000"/>
                <w:kern w:val="0"/>
                <w:szCs w:val="21"/>
              </w:rPr>
              <w:t>6月28日 第18周 星期五 第1-4节</w:t>
            </w:r>
          </w:p>
        </w:tc>
      </w:tr>
      <w:tr w:rsidR="00A16C09" w:rsidTr="00E43F83">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bottom"/>
          </w:tcPr>
          <w:p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节</w:t>
            </w:r>
          </w:p>
        </w:tc>
        <w:tc>
          <w:tcPr>
            <w:tcW w:w="50" w:type="dxa"/>
            <w:tcBorders>
              <w:top w:val="single" w:sz="4" w:space="0" w:color="000000"/>
              <w:left w:val="single" w:sz="4" w:space="0" w:color="000000"/>
              <w:bottom w:val="single" w:sz="4" w:space="0" w:color="000000"/>
              <w:right w:val="single" w:sz="4" w:space="0" w:color="000000"/>
            </w:tcBorders>
            <w:vAlign w:val="center"/>
          </w:tcPr>
          <w:p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bottom"/>
          </w:tcPr>
          <w:p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节</w:t>
            </w:r>
          </w:p>
        </w:tc>
      </w:tr>
      <w:tr w:rsidR="00A16C09" w:rsidTr="00E43F83">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bottom"/>
          </w:tcPr>
          <w:p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节</w:t>
            </w:r>
          </w:p>
        </w:tc>
        <w:tc>
          <w:tcPr>
            <w:tcW w:w="50" w:type="dxa"/>
            <w:tcBorders>
              <w:top w:val="single" w:sz="4" w:space="0" w:color="000000"/>
              <w:bottom w:val="single" w:sz="4" w:space="0" w:color="000000"/>
            </w:tcBorders>
            <w:vAlign w:val="center"/>
          </w:tcPr>
          <w:p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bottom"/>
          </w:tcPr>
          <w:p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节</w:t>
            </w:r>
          </w:p>
        </w:tc>
      </w:tr>
      <w:tr w:rsidR="00A16C09" w:rsidTr="00E43F83">
        <w:trPr>
          <w:trHeight w:val="1260"/>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教学目标</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rsidR="00360827" w:rsidRPr="00360827" w:rsidRDefault="00360827" w:rsidP="00360827">
            <w:pPr>
              <w:widowControl/>
              <w:jc w:val="left"/>
              <w:textAlignment w:val="center"/>
              <w:rPr>
                <w:rFonts w:ascii="宋体" w:hAnsi="宋体" w:cs="宋体" w:hint="eastAsia"/>
                <w:color w:val="000000"/>
                <w:sz w:val="24"/>
              </w:rPr>
            </w:pPr>
            <w:r w:rsidRPr="00360827">
              <w:rPr>
                <w:rFonts w:ascii="宋体" w:hAnsi="宋体" w:cs="宋体" w:hint="eastAsia"/>
                <w:color w:val="000000"/>
                <w:sz w:val="24"/>
              </w:rPr>
              <w:t>1.了解时钟电路功能板的基本结构。</w:t>
            </w:r>
          </w:p>
          <w:p w:rsidR="00360827" w:rsidRPr="00360827" w:rsidRDefault="00360827" w:rsidP="00360827">
            <w:pPr>
              <w:widowControl/>
              <w:jc w:val="left"/>
              <w:textAlignment w:val="center"/>
              <w:rPr>
                <w:rFonts w:ascii="宋体" w:hAnsi="宋体" w:cs="宋体" w:hint="eastAsia"/>
                <w:color w:val="000000"/>
                <w:sz w:val="24"/>
              </w:rPr>
            </w:pPr>
            <w:r w:rsidRPr="00360827">
              <w:rPr>
                <w:rFonts w:ascii="宋体" w:hAnsi="宋体" w:cs="宋体" w:hint="eastAsia"/>
                <w:color w:val="000000"/>
                <w:sz w:val="24"/>
              </w:rPr>
              <w:t>2.掌握时钟电路功能板的工作原理及其故障的分析。</w:t>
            </w:r>
          </w:p>
          <w:p w:rsidR="00A16C09" w:rsidRPr="00360827" w:rsidRDefault="00360827" w:rsidP="00360827">
            <w:pPr>
              <w:widowControl/>
              <w:jc w:val="left"/>
              <w:textAlignment w:val="center"/>
              <w:rPr>
                <w:rFonts w:ascii="宋体" w:hAnsi="宋体" w:cs="宋体"/>
                <w:color w:val="000000"/>
                <w:sz w:val="24"/>
              </w:rPr>
            </w:pPr>
            <w:r w:rsidRPr="00360827">
              <w:rPr>
                <w:rFonts w:ascii="宋体" w:hAnsi="宋体" w:cs="宋体" w:hint="eastAsia"/>
                <w:color w:val="000000"/>
                <w:sz w:val="24"/>
              </w:rPr>
              <w:t>3.利用原理图、测试工具与焊接工具完成对时钟电路功能板的修复。</w:t>
            </w:r>
          </w:p>
        </w:tc>
      </w:tr>
      <w:tr w:rsidR="00A16C09" w:rsidTr="00E43F83">
        <w:trPr>
          <w:trHeight w:val="1215"/>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教学重点</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rsidR="00360827" w:rsidRPr="00360827" w:rsidRDefault="00360827" w:rsidP="00360827">
            <w:pPr>
              <w:widowControl/>
              <w:jc w:val="left"/>
              <w:textAlignment w:val="center"/>
              <w:rPr>
                <w:rFonts w:ascii="宋体" w:hAnsi="宋体" w:cs="宋体" w:hint="eastAsia"/>
                <w:color w:val="000000"/>
                <w:sz w:val="24"/>
              </w:rPr>
            </w:pPr>
            <w:r>
              <w:rPr>
                <w:rFonts w:ascii="宋体" w:hAnsi="宋体" w:cs="宋体"/>
                <w:color w:val="000000"/>
                <w:sz w:val="24"/>
              </w:rPr>
              <w:t>1</w:t>
            </w:r>
            <w:r w:rsidRPr="00360827">
              <w:rPr>
                <w:rFonts w:ascii="宋体" w:hAnsi="宋体" w:cs="宋体" w:hint="eastAsia"/>
                <w:color w:val="000000"/>
                <w:sz w:val="24"/>
              </w:rPr>
              <w:t>.掌握时钟电路功能板的工作原理及其故障的分析。</w:t>
            </w:r>
          </w:p>
          <w:p w:rsidR="00A16C09" w:rsidRPr="00360827" w:rsidRDefault="00360827" w:rsidP="00360827">
            <w:pPr>
              <w:widowControl/>
              <w:jc w:val="left"/>
              <w:textAlignment w:val="center"/>
              <w:rPr>
                <w:rFonts w:ascii="宋体" w:hAnsi="宋体" w:cs="宋体"/>
                <w:color w:val="000000"/>
                <w:sz w:val="24"/>
              </w:rPr>
            </w:pPr>
            <w:r>
              <w:rPr>
                <w:rFonts w:ascii="宋体" w:hAnsi="宋体" w:cs="宋体"/>
                <w:color w:val="000000"/>
                <w:sz w:val="24"/>
              </w:rPr>
              <w:t>2</w:t>
            </w:r>
            <w:r w:rsidRPr="00360827">
              <w:rPr>
                <w:rFonts w:ascii="宋体" w:hAnsi="宋体" w:cs="宋体" w:hint="eastAsia"/>
                <w:color w:val="000000"/>
                <w:sz w:val="24"/>
              </w:rPr>
              <w:t>.利用原理图、测试工具与焊接工具完成对时钟电路功能板的修复。</w:t>
            </w:r>
          </w:p>
        </w:tc>
      </w:tr>
      <w:tr w:rsidR="00A16C09" w:rsidTr="00E43F83">
        <w:trPr>
          <w:trHeight w:val="1140"/>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教学难点</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rsidR="00A16C09" w:rsidRDefault="00360827" w:rsidP="0029171D">
            <w:pPr>
              <w:widowControl/>
              <w:jc w:val="left"/>
              <w:textAlignment w:val="center"/>
              <w:rPr>
                <w:rFonts w:ascii="宋体" w:hAnsi="宋体" w:cs="宋体"/>
                <w:color w:val="000000"/>
                <w:sz w:val="24"/>
              </w:rPr>
            </w:pPr>
            <w:r w:rsidRPr="00360827">
              <w:rPr>
                <w:rFonts w:ascii="宋体" w:hAnsi="宋体" w:cs="宋体" w:hint="eastAsia"/>
                <w:color w:val="000000"/>
                <w:sz w:val="24"/>
              </w:rPr>
              <w:t>掌握时钟电路功能板的工作原理及其故障的分析。</w:t>
            </w:r>
          </w:p>
        </w:tc>
      </w:tr>
      <w:tr w:rsidR="00A16C09" w:rsidTr="00E43F83">
        <w:trPr>
          <w:trHeight w:val="960"/>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使用教具               (工具、设备)</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rsidR="00A16C09" w:rsidRDefault="002134A8">
            <w:pPr>
              <w:widowControl/>
              <w:textAlignment w:val="center"/>
              <w:rPr>
                <w:rFonts w:ascii="宋体" w:hAnsi="宋体" w:cs="宋体"/>
                <w:color w:val="000000"/>
                <w:sz w:val="22"/>
                <w:szCs w:val="22"/>
              </w:rPr>
            </w:pPr>
            <w:r>
              <w:rPr>
                <w:rFonts w:ascii="宋体" w:hAnsi="宋体" w:cs="宋体" w:hint="eastAsia"/>
                <w:color w:val="000000"/>
                <w:sz w:val="22"/>
                <w:szCs w:val="22"/>
              </w:rPr>
              <w:t>计算机、数据</w:t>
            </w:r>
            <w:r>
              <w:rPr>
                <w:rFonts w:ascii="宋体" w:hAnsi="宋体" w:cs="宋体"/>
                <w:color w:val="000000"/>
                <w:sz w:val="22"/>
                <w:szCs w:val="22"/>
              </w:rPr>
              <w:t>恢复机</w:t>
            </w:r>
          </w:p>
        </w:tc>
      </w:tr>
      <w:tr w:rsidR="00A16C09" w:rsidTr="00E43F83">
        <w:trPr>
          <w:trHeight w:val="765"/>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作业布置</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ind w:firstLineChars="50" w:firstLine="110"/>
              <w:jc w:val="left"/>
              <w:textAlignment w:val="center"/>
              <w:rPr>
                <w:rFonts w:ascii="宋体" w:hAnsi="宋体" w:cs="宋体"/>
                <w:color w:val="000000"/>
                <w:sz w:val="22"/>
                <w:szCs w:val="22"/>
              </w:rPr>
            </w:pPr>
            <w:r>
              <w:rPr>
                <w:rFonts w:ascii="宋体" w:hAnsi="宋体" w:cs="宋体" w:hint="eastAsia"/>
                <w:color w:val="000000"/>
                <w:sz w:val="22"/>
                <w:szCs w:val="22"/>
              </w:rPr>
              <w:t>实习报告册</w:t>
            </w:r>
          </w:p>
        </w:tc>
      </w:tr>
      <w:tr w:rsidR="00A16C09" w:rsidTr="00E43F83">
        <w:trPr>
          <w:trHeight w:val="795"/>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更新、补充、删减内容</w:t>
            </w:r>
          </w:p>
        </w:tc>
        <w:tc>
          <w:tcPr>
            <w:tcW w:w="8759" w:type="dxa"/>
            <w:gridSpan w:val="8"/>
            <w:tcBorders>
              <w:top w:val="single" w:sz="4" w:space="0" w:color="000000"/>
              <w:bottom w:val="single" w:sz="4" w:space="0" w:color="000000"/>
              <w:right w:val="single" w:sz="4" w:space="0" w:color="000000"/>
            </w:tcBorders>
            <w:vAlign w:val="center"/>
          </w:tcPr>
          <w:p w:rsidR="00A16C09" w:rsidRDefault="00A16C09">
            <w:pPr>
              <w:widowControl/>
              <w:jc w:val="center"/>
              <w:textAlignment w:val="center"/>
              <w:rPr>
                <w:rFonts w:ascii="宋体" w:hAnsi="宋体" w:cs="宋体"/>
                <w:color w:val="000000"/>
                <w:sz w:val="22"/>
                <w:szCs w:val="22"/>
              </w:rPr>
            </w:pPr>
          </w:p>
        </w:tc>
      </w:tr>
      <w:tr w:rsidR="00A16C09" w:rsidTr="00E43F83">
        <w:trPr>
          <w:trHeight w:val="1350"/>
          <w:jc w:val="center"/>
        </w:trPr>
        <w:tc>
          <w:tcPr>
            <w:tcW w:w="1584" w:type="dxa"/>
            <w:gridSpan w:val="2"/>
            <w:tcBorders>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课后分析</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ind w:firstLineChars="200" w:firstLine="480"/>
              <w:jc w:val="left"/>
              <w:textAlignment w:val="center"/>
              <w:rPr>
                <w:rFonts w:ascii="宋体" w:hAnsi="宋体" w:cs="宋体"/>
                <w:color w:val="000000"/>
                <w:sz w:val="24"/>
              </w:rPr>
            </w:pPr>
            <w:r>
              <w:rPr>
                <w:rFonts w:ascii="宋体" w:hAnsi="宋体" w:cs="宋体" w:hint="eastAsia"/>
                <w:color w:val="000000"/>
                <w:sz w:val="24"/>
              </w:rPr>
              <w:t>硬件连接好后，先检测是否短路，是否有漏电，在教师检查后方可通电</w:t>
            </w:r>
          </w:p>
        </w:tc>
      </w:tr>
      <w:tr w:rsidR="00A16C09" w:rsidTr="00E43F83">
        <w:trPr>
          <w:trHeight w:val="1035"/>
          <w:jc w:val="center"/>
        </w:trPr>
        <w:tc>
          <w:tcPr>
            <w:tcW w:w="1584" w:type="dxa"/>
            <w:gridSpan w:val="2"/>
            <w:vMerge w:val="restart"/>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教研室审批</w:t>
            </w:r>
          </w:p>
        </w:tc>
        <w:tc>
          <w:tcPr>
            <w:tcW w:w="5001" w:type="dxa"/>
            <w:gridSpan w:val="3"/>
            <w:vMerge w:val="restart"/>
            <w:tcBorders>
              <w:top w:val="single" w:sz="4" w:space="0" w:color="000000"/>
              <w:left w:val="single" w:sz="4" w:space="0" w:color="000000"/>
              <w:bottom w:val="single" w:sz="4" w:space="0" w:color="000000"/>
              <w:right w:val="single" w:sz="4" w:space="0" w:color="000000"/>
            </w:tcBorders>
            <w:vAlign w:val="bottom"/>
          </w:tcPr>
          <w:p w:rsidR="00A16C09" w:rsidRDefault="00A16C09">
            <w:pPr>
              <w:rPr>
                <w:rFonts w:ascii="宋体" w:hAnsi="宋体" w:cs="宋体"/>
                <w:color w:val="000000"/>
                <w:sz w:val="24"/>
              </w:rPr>
            </w:pPr>
          </w:p>
        </w:tc>
        <w:tc>
          <w:tcPr>
            <w:tcW w:w="1250" w:type="dxa"/>
            <w:gridSpan w:val="2"/>
            <w:vMerge w:val="restart"/>
            <w:tcBorders>
              <w:top w:val="single" w:sz="4" w:space="0" w:color="000000"/>
              <w:bottom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教务科</w:t>
            </w:r>
          </w:p>
        </w:tc>
        <w:tc>
          <w:tcPr>
            <w:tcW w:w="2508" w:type="dxa"/>
            <w:gridSpan w:val="3"/>
            <w:vMerge w:val="restart"/>
            <w:tcBorders>
              <w:top w:val="single" w:sz="4" w:space="0" w:color="000000"/>
              <w:left w:val="single" w:sz="4" w:space="0" w:color="000000"/>
              <w:bottom w:val="single" w:sz="4" w:space="0" w:color="000000"/>
              <w:right w:val="single" w:sz="4" w:space="0" w:color="000000"/>
            </w:tcBorders>
            <w:vAlign w:val="bottom"/>
          </w:tcPr>
          <w:p w:rsidR="00A16C09" w:rsidRDefault="00A16C09">
            <w:pPr>
              <w:rPr>
                <w:rFonts w:ascii="宋体" w:hAnsi="宋体" w:cs="宋体"/>
                <w:color w:val="000000"/>
                <w:sz w:val="24"/>
              </w:rPr>
            </w:pPr>
          </w:p>
        </w:tc>
      </w:tr>
      <w:tr w:rsidR="00A16C09" w:rsidTr="00E43F83">
        <w:trPr>
          <w:trHeight w:val="312"/>
          <w:jc w:val="center"/>
        </w:trPr>
        <w:tc>
          <w:tcPr>
            <w:tcW w:w="1584" w:type="dxa"/>
            <w:gridSpan w:val="2"/>
            <w:vMerge/>
            <w:tcBorders>
              <w:top w:val="single" w:sz="4" w:space="0" w:color="000000"/>
              <w:left w:val="single" w:sz="4" w:space="0" w:color="000000"/>
              <w:bottom w:val="single" w:sz="4" w:space="0" w:color="000000"/>
              <w:right w:val="single" w:sz="4" w:space="0" w:color="000000"/>
            </w:tcBorders>
            <w:vAlign w:val="center"/>
          </w:tcPr>
          <w:p w:rsidR="00A16C09" w:rsidRDefault="00A16C09">
            <w:pPr>
              <w:jc w:val="center"/>
              <w:rPr>
                <w:rFonts w:ascii="宋体" w:hAnsi="宋体" w:cs="宋体"/>
                <w:color w:val="000000"/>
                <w:sz w:val="24"/>
              </w:rPr>
            </w:pPr>
          </w:p>
        </w:tc>
        <w:tc>
          <w:tcPr>
            <w:tcW w:w="5001" w:type="dxa"/>
            <w:gridSpan w:val="3"/>
            <w:vMerge/>
            <w:tcBorders>
              <w:top w:val="single" w:sz="4" w:space="0" w:color="000000"/>
              <w:left w:val="single" w:sz="4" w:space="0" w:color="000000"/>
              <w:bottom w:val="single" w:sz="4" w:space="0" w:color="000000"/>
              <w:right w:val="single" w:sz="4" w:space="0" w:color="000000"/>
            </w:tcBorders>
            <w:vAlign w:val="bottom"/>
          </w:tcPr>
          <w:p w:rsidR="00A16C09" w:rsidRDefault="00A16C09">
            <w:pPr>
              <w:rPr>
                <w:rFonts w:ascii="宋体" w:hAnsi="宋体" w:cs="宋体"/>
                <w:color w:val="000000"/>
                <w:sz w:val="24"/>
              </w:rPr>
            </w:pPr>
          </w:p>
        </w:tc>
        <w:tc>
          <w:tcPr>
            <w:tcW w:w="1250" w:type="dxa"/>
            <w:gridSpan w:val="2"/>
            <w:vMerge/>
            <w:tcBorders>
              <w:top w:val="single" w:sz="4" w:space="0" w:color="000000"/>
              <w:bottom w:val="single" w:sz="4" w:space="0" w:color="000000"/>
            </w:tcBorders>
            <w:vAlign w:val="center"/>
          </w:tcPr>
          <w:p w:rsidR="00A16C09" w:rsidRDefault="00A16C09">
            <w:pPr>
              <w:jc w:val="center"/>
              <w:rPr>
                <w:rFonts w:ascii="宋体" w:hAnsi="宋体" w:cs="宋体"/>
                <w:color w:val="000000"/>
                <w:sz w:val="24"/>
              </w:rPr>
            </w:pPr>
          </w:p>
        </w:tc>
        <w:tc>
          <w:tcPr>
            <w:tcW w:w="2508" w:type="dxa"/>
            <w:gridSpan w:val="3"/>
            <w:vMerge/>
            <w:tcBorders>
              <w:top w:val="single" w:sz="4" w:space="0" w:color="000000"/>
              <w:left w:val="single" w:sz="4" w:space="0" w:color="000000"/>
              <w:bottom w:val="single" w:sz="4" w:space="0" w:color="000000"/>
              <w:right w:val="single" w:sz="4" w:space="0" w:color="000000"/>
            </w:tcBorders>
            <w:vAlign w:val="bottom"/>
          </w:tcPr>
          <w:p w:rsidR="00A16C09" w:rsidRDefault="00A16C09">
            <w:pPr>
              <w:rPr>
                <w:rFonts w:ascii="宋体" w:hAnsi="宋体" w:cs="宋体"/>
                <w:color w:val="000000"/>
                <w:sz w:val="24"/>
              </w:rPr>
            </w:pPr>
          </w:p>
        </w:tc>
      </w:tr>
    </w:tbl>
    <w:p w:rsidR="00A16C09" w:rsidRDefault="00A16C09"/>
    <w:tbl>
      <w:tblPr>
        <w:tblW w:w="10480" w:type="dxa"/>
        <w:tblInd w:w="-5" w:type="dxa"/>
        <w:tblLayout w:type="fixed"/>
        <w:tblCellMar>
          <w:top w:w="15" w:type="dxa"/>
          <w:left w:w="15" w:type="dxa"/>
          <w:bottom w:w="15" w:type="dxa"/>
          <w:right w:w="15" w:type="dxa"/>
        </w:tblCellMar>
        <w:tblLook w:val="04A0" w:firstRow="1" w:lastRow="0" w:firstColumn="1" w:lastColumn="0" w:noHBand="0" w:noVBand="1"/>
      </w:tblPr>
      <w:tblGrid>
        <w:gridCol w:w="6650"/>
        <w:gridCol w:w="2465"/>
        <w:gridCol w:w="1365"/>
      </w:tblGrid>
      <w:tr w:rsidR="003B0CD7"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3B0CD7" w:rsidRDefault="003B0CD7" w:rsidP="00CF444F">
            <w:pPr>
              <w:widowControl/>
              <w:jc w:val="center"/>
              <w:textAlignment w:val="center"/>
              <w:rPr>
                <w:rFonts w:ascii="黑体" w:eastAsia="黑体" w:hAnsi="宋体" w:cs="黑体"/>
                <w:b/>
                <w:color w:val="000000"/>
                <w:sz w:val="24"/>
              </w:rPr>
            </w:pPr>
            <w:r>
              <w:rPr>
                <w:rFonts w:ascii="黑体" w:eastAsia="黑体" w:hAnsi="宋体" w:cs="黑体" w:hint="eastAsia"/>
                <w:b/>
                <w:color w:val="000000"/>
                <w:kern w:val="0"/>
                <w:sz w:val="24"/>
              </w:rPr>
              <w:lastRenderedPageBreak/>
              <w:t>教 学 过 程 设 计 与 内 容</w:t>
            </w:r>
          </w:p>
        </w:tc>
        <w:tc>
          <w:tcPr>
            <w:tcW w:w="2465" w:type="dxa"/>
            <w:tcBorders>
              <w:top w:val="single" w:sz="4" w:space="0" w:color="000000"/>
              <w:left w:val="single" w:sz="4" w:space="0" w:color="000000"/>
              <w:bottom w:val="single" w:sz="4" w:space="0" w:color="000000"/>
              <w:right w:val="single" w:sz="4" w:space="0" w:color="000000"/>
            </w:tcBorders>
            <w:vAlign w:val="center"/>
          </w:tcPr>
          <w:p w:rsidR="003B0CD7" w:rsidRDefault="003B0CD7" w:rsidP="00CF444F">
            <w:pPr>
              <w:widowControl/>
              <w:jc w:val="center"/>
              <w:textAlignment w:val="center"/>
              <w:rPr>
                <w:rFonts w:ascii="黑体" w:eastAsia="黑体" w:hAnsi="宋体" w:cs="黑体"/>
                <w:b/>
                <w:color w:val="000000"/>
                <w:sz w:val="24"/>
              </w:rPr>
            </w:pPr>
            <w:r>
              <w:rPr>
                <w:rFonts w:ascii="黑体" w:eastAsia="黑体" w:hAnsi="宋体" w:cs="黑体" w:hint="eastAsia"/>
                <w:b/>
                <w:color w:val="000000"/>
                <w:kern w:val="0"/>
                <w:sz w:val="24"/>
              </w:rPr>
              <w:t>教学、课堂组织           及教学手段的实施情况</w:t>
            </w:r>
          </w:p>
        </w:tc>
        <w:tc>
          <w:tcPr>
            <w:tcW w:w="1365" w:type="dxa"/>
            <w:tcBorders>
              <w:top w:val="single" w:sz="4" w:space="0" w:color="000000"/>
              <w:left w:val="single" w:sz="4" w:space="0" w:color="000000"/>
              <w:bottom w:val="single" w:sz="4" w:space="0" w:color="000000"/>
              <w:right w:val="single" w:sz="4" w:space="0" w:color="000000"/>
            </w:tcBorders>
            <w:vAlign w:val="center"/>
          </w:tcPr>
          <w:p w:rsidR="003B0CD7" w:rsidRDefault="003B0CD7" w:rsidP="00CF444F">
            <w:pPr>
              <w:widowControl/>
              <w:jc w:val="center"/>
              <w:textAlignment w:val="center"/>
              <w:rPr>
                <w:rFonts w:ascii="黑体" w:eastAsia="黑体" w:hAnsi="宋体" w:cs="黑体"/>
                <w:b/>
                <w:color w:val="000000"/>
                <w:sz w:val="24"/>
              </w:rPr>
            </w:pPr>
            <w:r>
              <w:rPr>
                <w:rFonts w:ascii="黑体" w:eastAsia="黑体" w:hAnsi="宋体" w:cs="黑体" w:hint="eastAsia"/>
                <w:b/>
                <w:color w:val="000000"/>
                <w:kern w:val="0"/>
                <w:sz w:val="24"/>
              </w:rPr>
              <w:t>时间分配</w:t>
            </w:r>
          </w:p>
        </w:tc>
      </w:tr>
      <w:tr w:rsidR="003B0CD7"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3B0CD7" w:rsidRDefault="003B0CD7" w:rsidP="00CF444F">
            <w:pPr>
              <w:spacing w:beforeLines="50" w:before="156" w:line="276" w:lineRule="auto"/>
              <w:rPr>
                <w:b/>
                <w:sz w:val="30"/>
                <w:szCs w:val="30"/>
              </w:rPr>
            </w:pPr>
            <w:r>
              <w:rPr>
                <w:rFonts w:hint="eastAsia"/>
                <w:b/>
                <w:sz w:val="30"/>
                <w:szCs w:val="30"/>
              </w:rPr>
              <w:t>一、课堂组织：</w:t>
            </w:r>
          </w:p>
          <w:p w:rsidR="003B0CD7" w:rsidRDefault="003B0CD7" w:rsidP="00CF444F">
            <w:pPr>
              <w:spacing w:beforeLines="50" w:before="156" w:line="276" w:lineRule="auto"/>
              <w:rPr>
                <w:sz w:val="30"/>
                <w:szCs w:val="30"/>
              </w:rPr>
            </w:pPr>
            <w:r>
              <w:rPr>
                <w:rFonts w:hint="eastAsia"/>
                <w:sz w:val="30"/>
                <w:szCs w:val="30"/>
              </w:rPr>
              <w:t>1</w:t>
            </w:r>
            <w:r>
              <w:rPr>
                <w:rFonts w:hint="eastAsia"/>
                <w:sz w:val="30"/>
                <w:szCs w:val="30"/>
              </w:rPr>
              <w:t>、把手机放上指定位置。</w:t>
            </w:r>
          </w:p>
          <w:p w:rsidR="003B0CD7" w:rsidRDefault="003B0CD7" w:rsidP="00CF444F">
            <w:pPr>
              <w:spacing w:beforeLines="50" w:before="156" w:line="276" w:lineRule="auto"/>
              <w:rPr>
                <w:sz w:val="30"/>
                <w:szCs w:val="30"/>
              </w:rPr>
            </w:pPr>
            <w:r>
              <w:rPr>
                <w:rFonts w:hint="eastAsia"/>
                <w:sz w:val="30"/>
                <w:szCs w:val="30"/>
              </w:rPr>
              <w:t>2</w:t>
            </w:r>
            <w:r>
              <w:rPr>
                <w:rFonts w:hint="eastAsia"/>
                <w:sz w:val="30"/>
                <w:szCs w:val="30"/>
              </w:rPr>
              <w:t>、安全教育：人身安全、环境及设备安全，安全应急预案及安全防范，通电操作注意事项，调试操作时的注意事项。</w:t>
            </w:r>
          </w:p>
          <w:p w:rsidR="003B0CD7" w:rsidRPr="008E514A" w:rsidRDefault="003B0CD7" w:rsidP="00CF444F">
            <w:pPr>
              <w:widowControl/>
              <w:jc w:val="left"/>
              <w:textAlignment w:val="center"/>
              <w:rPr>
                <w:rFonts w:ascii="黑体" w:eastAsia="黑体" w:hAnsi="宋体" w:cs="黑体"/>
                <w:b/>
                <w:color w:val="000000"/>
                <w:kern w:val="0"/>
                <w:sz w:val="24"/>
              </w:rPr>
            </w:pPr>
            <w:r>
              <w:rPr>
                <w:rFonts w:hint="eastAsia"/>
                <w:sz w:val="30"/>
                <w:szCs w:val="30"/>
              </w:rPr>
              <w:t>3</w:t>
            </w:r>
            <w:r>
              <w:rPr>
                <w:rFonts w:hint="eastAsia"/>
                <w:sz w:val="30"/>
                <w:szCs w:val="30"/>
              </w:rPr>
              <w:t>、清点人数，学生</w:t>
            </w:r>
            <w:r>
              <w:rPr>
                <w:sz w:val="30"/>
                <w:szCs w:val="30"/>
              </w:rPr>
              <w:t>服装检查、</w:t>
            </w:r>
            <w:r>
              <w:rPr>
                <w:rFonts w:hint="eastAsia"/>
                <w:sz w:val="30"/>
                <w:szCs w:val="30"/>
              </w:rPr>
              <w:t>考勤及纪律。</w:t>
            </w:r>
          </w:p>
        </w:tc>
        <w:tc>
          <w:tcPr>
            <w:tcW w:w="2465" w:type="dxa"/>
            <w:tcBorders>
              <w:top w:val="single" w:sz="4" w:space="0" w:color="000000"/>
              <w:left w:val="single" w:sz="4" w:space="0" w:color="000000"/>
              <w:bottom w:val="single" w:sz="4" w:space="0" w:color="000000"/>
              <w:right w:val="single" w:sz="4" w:space="0" w:color="000000"/>
            </w:tcBorders>
            <w:vAlign w:val="center"/>
          </w:tcPr>
          <w:p w:rsidR="003B0CD7" w:rsidRPr="008E514A" w:rsidRDefault="003B0CD7" w:rsidP="00CF444F">
            <w:pPr>
              <w:widowControl/>
              <w:textAlignment w:val="center"/>
              <w:rPr>
                <w:rFonts w:ascii="黑体" w:eastAsia="黑体" w:hAnsi="宋体" w:cs="黑体"/>
                <w:b/>
                <w:color w:val="000000"/>
                <w:kern w:val="0"/>
                <w:sz w:val="24"/>
              </w:rPr>
            </w:pPr>
            <w:r>
              <w:rPr>
                <w:rFonts w:ascii="黑体" w:eastAsia="黑体" w:hAnsi="黑体" w:cs="黑体" w:hint="eastAsia"/>
                <w:b/>
                <w:color w:val="000000"/>
                <w:kern w:val="0"/>
                <w:sz w:val="24"/>
              </w:rPr>
              <w:t>各小组组长检查，教师记录</w:t>
            </w:r>
          </w:p>
        </w:tc>
        <w:tc>
          <w:tcPr>
            <w:tcW w:w="1365" w:type="dxa"/>
            <w:tcBorders>
              <w:top w:val="single" w:sz="4" w:space="0" w:color="000000"/>
              <w:left w:val="single" w:sz="4" w:space="0" w:color="000000"/>
              <w:bottom w:val="single" w:sz="4" w:space="0" w:color="000000"/>
              <w:right w:val="single" w:sz="4" w:space="0" w:color="000000"/>
            </w:tcBorders>
            <w:vAlign w:val="center"/>
          </w:tcPr>
          <w:p w:rsidR="003B0CD7" w:rsidRDefault="003B0CD7" w:rsidP="00CF444F">
            <w:pPr>
              <w:widowControl/>
              <w:ind w:firstLine="481"/>
              <w:textAlignment w:val="center"/>
              <w:rPr>
                <w:rFonts w:ascii="黑体" w:eastAsia="黑体" w:hAnsi="宋体" w:cs="黑体"/>
                <w:b/>
                <w:color w:val="000000"/>
                <w:kern w:val="0"/>
                <w:sz w:val="24"/>
              </w:rPr>
            </w:pPr>
            <w:r>
              <w:rPr>
                <w:rFonts w:ascii="黑体" w:eastAsia="黑体" w:hAnsi="宋体" w:cs="黑体" w:hint="eastAsia"/>
                <w:b/>
                <w:color w:val="000000"/>
                <w:kern w:val="0"/>
                <w:sz w:val="24"/>
              </w:rPr>
              <w:t>5min</w:t>
            </w:r>
          </w:p>
        </w:tc>
      </w:tr>
      <w:tr w:rsidR="0029171D"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29171D" w:rsidRDefault="0029171D" w:rsidP="0029171D">
            <w:pPr>
              <w:spacing w:beforeLines="50" w:before="156" w:line="276" w:lineRule="auto"/>
              <w:rPr>
                <w:b/>
                <w:sz w:val="32"/>
                <w:szCs w:val="32"/>
              </w:rPr>
            </w:pPr>
            <w:r>
              <w:rPr>
                <w:rFonts w:hint="eastAsia"/>
                <w:b/>
                <w:sz w:val="32"/>
                <w:szCs w:val="32"/>
              </w:rPr>
              <w:t>二、课程内容：</w:t>
            </w:r>
          </w:p>
          <w:p w:rsidR="0029171D" w:rsidRPr="00E94255" w:rsidRDefault="0029171D" w:rsidP="0029171D">
            <w:pPr>
              <w:rPr>
                <w:rFonts w:ascii="黑体" w:eastAsia="黑体" w:hAnsi="黑体" w:cs="黑体"/>
                <w:color w:val="000000"/>
                <w:kern w:val="0"/>
                <w:sz w:val="28"/>
                <w:szCs w:val="28"/>
              </w:rPr>
            </w:pPr>
            <w:r w:rsidRPr="00E94255">
              <w:rPr>
                <w:rFonts w:ascii="黑体" w:eastAsia="黑体" w:hAnsi="黑体" w:cs="黑体" w:hint="eastAsia"/>
                <w:color w:val="000000"/>
                <w:kern w:val="0"/>
                <w:sz w:val="28"/>
                <w:szCs w:val="28"/>
              </w:rPr>
              <w:t>知识要求</w:t>
            </w:r>
            <w:r w:rsidRPr="00E94255">
              <w:rPr>
                <w:rFonts w:ascii="黑体" w:eastAsia="黑体" w:hAnsi="黑体" w:cs="黑体"/>
                <w:color w:val="000000"/>
                <w:kern w:val="0"/>
                <w:sz w:val="28"/>
                <w:szCs w:val="28"/>
              </w:rPr>
              <w:t>方面：</w:t>
            </w:r>
          </w:p>
          <w:p w:rsidR="0029171D" w:rsidRPr="003A2E19" w:rsidRDefault="0029171D" w:rsidP="0029171D">
            <w:pPr>
              <w:widowControl/>
              <w:jc w:val="left"/>
              <w:textAlignment w:val="center"/>
              <w:rPr>
                <w:rFonts w:ascii="宋体" w:eastAsiaTheme="minorEastAsia" w:hAnsi="宋体" w:cs="宋体" w:hint="eastAsia"/>
                <w:b/>
                <w:color w:val="000000"/>
                <w:sz w:val="28"/>
                <w:szCs w:val="28"/>
              </w:rPr>
            </w:pPr>
            <w:r w:rsidRPr="003A2E19">
              <w:rPr>
                <w:rFonts w:ascii="宋体" w:eastAsiaTheme="minorEastAsia" w:hAnsi="宋体" w:cs="宋体"/>
                <w:b/>
                <w:color w:val="000000"/>
                <w:sz w:val="28"/>
                <w:szCs w:val="28"/>
              </w:rPr>
              <w:t>1.</w:t>
            </w:r>
            <w:r w:rsidR="003A2E19" w:rsidRPr="003A2E19">
              <w:rPr>
                <w:rFonts w:ascii="宋体" w:eastAsiaTheme="minorEastAsia" w:hAnsi="宋体" w:cs="宋体" w:hint="eastAsia"/>
                <w:b/>
                <w:color w:val="000000"/>
                <w:sz w:val="28"/>
                <w:szCs w:val="28"/>
              </w:rPr>
              <w:t xml:space="preserve"> </w:t>
            </w:r>
            <w:r w:rsidR="00360827" w:rsidRPr="00360827">
              <w:rPr>
                <w:rFonts w:ascii="宋体" w:eastAsiaTheme="minorEastAsia" w:hAnsi="宋体" w:cs="宋体" w:hint="eastAsia"/>
                <w:b/>
                <w:color w:val="000000"/>
                <w:sz w:val="28"/>
                <w:szCs w:val="28"/>
              </w:rPr>
              <w:t>时钟电路</w:t>
            </w:r>
            <w:r w:rsidR="00360827">
              <w:rPr>
                <w:rFonts w:ascii="宋体" w:eastAsiaTheme="minorEastAsia" w:hAnsi="宋体" w:cs="宋体" w:hint="eastAsia"/>
                <w:b/>
                <w:color w:val="000000"/>
                <w:sz w:val="28"/>
                <w:szCs w:val="28"/>
              </w:rPr>
              <w:t>的</w:t>
            </w:r>
            <w:r w:rsidR="00360827">
              <w:rPr>
                <w:rFonts w:ascii="宋体" w:eastAsiaTheme="minorEastAsia" w:hAnsi="宋体" w:cs="宋体"/>
                <w:b/>
                <w:color w:val="000000"/>
                <w:sz w:val="28"/>
                <w:szCs w:val="28"/>
              </w:rPr>
              <w:t>组成</w:t>
            </w:r>
          </w:p>
          <w:p w:rsidR="003A2E19" w:rsidRPr="00995548" w:rsidRDefault="00995548" w:rsidP="00995548">
            <w:pPr>
              <w:rPr>
                <w:sz w:val="30"/>
                <w:szCs w:val="30"/>
              </w:rPr>
            </w:pPr>
            <w:r>
              <w:rPr>
                <w:rFonts w:asciiTheme="minorEastAsia" w:eastAsiaTheme="minorEastAsia" w:hAnsiTheme="minorEastAsia" w:cs="黑体" w:hint="eastAsia"/>
                <w:color w:val="000000"/>
                <w:kern w:val="0"/>
                <w:sz w:val="28"/>
                <w:szCs w:val="28"/>
              </w:rPr>
              <w:t>1）</w:t>
            </w:r>
            <w:r w:rsidRPr="00995548">
              <w:rPr>
                <w:rFonts w:asciiTheme="minorEastAsia" w:eastAsiaTheme="minorEastAsia" w:hAnsiTheme="minorEastAsia" w:cs="黑体" w:hint="eastAsia"/>
                <w:color w:val="000000"/>
                <w:kern w:val="0"/>
                <w:sz w:val="28"/>
                <w:szCs w:val="28"/>
              </w:rPr>
              <w:t>时钟频率的概念</w:t>
            </w:r>
          </w:p>
        </w:tc>
        <w:tc>
          <w:tcPr>
            <w:tcW w:w="2465" w:type="dxa"/>
            <w:tcBorders>
              <w:top w:val="single" w:sz="4" w:space="0" w:color="000000"/>
              <w:left w:val="single" w:sz="4" w:space="0" w:color="000000"/>
              <w:bottom w:val="single" w:sz="4" w:space="0" w:color="000000"/>
              <w:right w:val="single" w:sz="4" w:space="0" w:color="000000"/>
            </w:tcBorders>
            <w:vAlign w:val="center"/>
          </w:tcPr>
          <w:p w:rsidR="0029171D" w:rsidRDefault="0029171D" w:rsidP="0029171D">
            <w:pPr>
              <w:widowControl/>
              <w:textAlignment w:val="center"/>
              <w:rPr>
                <w:rFonts w:ascii="黑体" w:eastAsia="黑体" w:hAnsi="宋体" w:cs="黑体"/>
                <w:b/>
                <w:color w:val="000000"/>
                <w:kern w:val="0"/>
                <w:sz w:val="24"/>
              </w:rPr>
            </w:pPr>
            <w:r>
              <w:rPr>
                <w:rFonts w:ascii="黑体" w:eastAsia="黑体" w:hAnsi="黑体" w:hint="eastAsia"/>
                <w:b/>
                <w:sz w:val="24"/>
              </w:rPr>
              <w:t>讲授、学生讨论</w:t>
            </w:r>
          </w:p>
        </w:tc>
        <w:tc>
          <w:tcPr>
            <w:tcW w:w="1365" w:type="dxa"/>
            <w:tcBorders>
              <w:top w:val="single" w:sz="4" w:space="0" w:color="000000"/>
              <w:left w:val="single" w:sz="4" w:space="0" w:color="000000"/>
              <w:bottom w:val="single" w:sz="4" w:space="0" w:color="000000"/>
              <w:right w:val="single" w:sz="4" w:space="0" w:color="000000"/>
            </w:tcBorders>
            <w:vAlign w:val="center"/>
          </w:tcPr>
          <w:p w:rsidR="0029171D" w:rsidRDefault="00995548" w:rsidP="006F3DE6">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20</w:t>
            </w:r>
            <w:r w:rsidR="007D6CCB">
              <w:rPr>
                <w:rFonts w:ascii="黑体" w:eastAsia="黑体" w:hAnsi="宋体" w:cs="黑体" w:hint="eastAsia"/>
                <w:b/>
                <w:color w:val="000000"/>
                <w:kern w:val="0"/>
                <w:sz w:val="24"/>
              </w:rPr>
              <w:t>min</w:t>
            </w:r>
          </w:p>
        </w:tc>
      </w:tr>
      <w:tr w:rsidR="00995548"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995548" w:rsidRPr="00995548" w:rsidRDefault="00995548" w:rsidP="00995548">
            <w:pPr>
              <w:rPr>
                <w:rFonts w:asciiTheme="minorEastAsia" w:eastAsiaTheme="minorEastAsia" w:hAnsiTheme="minorEastAsia" w:cs="黑体" w:hint="eastAsia"/>
                <w:color w:val="000000"/>
                <w:kern w:val="0"/>
                <w:sz w:val="28"/>
                <w:szCs w:val="28"/>
              </w:rPr>
            </w:pPr>
            <w:r>
              <w:rPr>
                <w:rFonts w:asciiTheme="minorEastAsia" w:eastAsiaTheme="minorEastAsia" w:hAnsiTheme="minorEastAsia" w:cs="黑体" w:hint="eastAsia"/>
                <w:color w:val="000000"/>
                <w:kern w:val="0"/>
                <w:sz w:val="28"/>
                <w:szCs w:val="28"/>
              </w:rPr>
              <w:t>2）</w:t>
            </w:r>
            <w:r w:rsidRPr="00995548">
              <w:rPr>
                <w:rFonts w:asciiTheme="minorEastAsia" w:eastAsiaTheme="minorEastAsia" w:hAnsiTheme="minorEastAsia" w:cs="黑体" w:hint="eastAsia"/>
                <w:color w:val="000000"/>
                <w:kern w:val="0"/>
                <w:sz w:val="28"/>
                <w:szCs w:val="28"/>
              </w:rPr>
              <w:t>时钟</w:t>
            </w:r>
            <w:r w:rsidRPr="00995548">
              <w:rPr>
                <w:rFonts w:asciiTheme="minorEastAsia" w:eastAsiaTheme="minorEastAsia" w:hAnsiTheme="minorEastAsia" w:cs="黑体"/>
                <w:color w:val="000000"/>
                <w:kern w:val="0"/>
                <w:sz w:val="28"/>
                <w:szCs w:val="28"/>
              </w:rPr>
              <w:t>电路的作用</w:t>
            </w:r>
          </w:p>
        </w:tc>
        <w:tc>
          <w:tcPr>
            <w:tcW w:w="24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29171D">
            <w:pPr>
              <w:widowControl/>
              <w:textAlignment w:val="center"/>
              <w:rPr>
                <w:rFonts w:ascii="黑体" w:eastAsia="黑体" w:hAnsi="黑体" w:hint="eastAsia"/>
                <w:b/>
                <w:sz w:val="24"/>
              </w:rPr>
            </w:pPr>
            <w:r>
              <w:rPr>
                <w:rFonts w:ascii="黑体" w:eastAsia="黑体" w:hAnsi="黑体" w:hint="eastAsia"/>
                <w:b/>
                <w:sz w:val="24"/>
              </w:rPr>
              <w:t>讲授、学生讨论</w:t>
            </w:r>
          </w:p>
        </w:tc>
        <w:tc>
          <w:tcPr>
            <w:tcW w:w="13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6F3DE6">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20</w:t>
            </w:r>
            <w:r>
              <w:rPr>
                <w:rFonts w:ascii="黑体" w:eastAsia="黑体" w:hAnsi="宋体" w:cs="黑体" w:hint="eastAsia"/>
                <w:b/>
                <w:color w:val="000000"/>
                <w:kern w:val="0"/>
                <w:sz w:val="24"/>
              </w:rPr>
              <w:t>min</w:t>
            </w:r>
          </w:p>
        </w:tc>
      </w:tr>
      <w:tr w:rsidR="00995548"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995548" w:rsidRPr="00995548" w:rsidRDefault="00995548" w:rsidP="00995548">
            <w:pPr>
              <w:rPr>
                <w:rFonts w:asciiTheme="minorEastAsia" w:eastAsiaTheme="minorEastAsia" w:hAnsiTheme="minorEastAsia" w:cs="黑体" w:hint="eastAsia"/>
                <w:color w:val="000000"/>
                <w:kern w:val="0"/>
                <w:sz w:val="28"/>
                <w:szCs w:val="28"/>
              </w:rPr>
            </w:pPr>
            <w:r>
              <w:rPr>
                <w:rFonts w:asciiTheme="minorEastAsia" w:eastAsiaTheme="minorEastAsia" w:hAnsiTheme="minorEastAsia" w:cs="黑体" w:hint="eastAsia"/>
                <w:color w:val="000000"/>
                <w:kern w:val="0"/>
                <w:sz w:val="28"/>
                <w:szCs w:val="28"/>
              </w:rPr>
              <w:t>3）</w:t>
            </w:r>
            <w:r w:rsidRPr="00995548">
              <w:rPr>
                <w:rFonts w:asciiTheme="minorEastAsia" w:eastAsiaTheme="minorEastAsia" w:hAnsiTheme="minorEastAsia" w:cs="黑体" w:hint="eastAsia"/>
                <w:color w:val="000000"/>
                <w:kern w:val="0"/>
                <w:sz w:val="28"/>
                <w:szCs w:val="28"/>
              </w:rPr>
              <w:t>时钟</w:t>
            </w:r>
            <w:r w:rsidRPr="00995548">
              <w:rPr>
                <w:rFonts w:asciiTheme="minorEastAsia" w:eastAsiaTheme="minorEastAsia" w:hAnsiTheme="minorEastAsia" w:cs="黑体"/>
                <w:color w:val="000000"/>
                <w:kern w:val="0"/>
                <w:sz w:val="28"/>
                <w:szCs w:val="28"/>
              </w:rPr>
              <w:t>电路的</w:t>
            </w:r>
            <w:r>
              <w:rPr>
                <w:rFonts w:asciiTheme="minorEastAsia" w:eastAsiaTheme="minorEastAsia" w:hAnsiTheme="minorEastAsia" w:cs="黑体" w:hint="eastAsia"/>
                <w:color w:val="000000"/>
                <w:kern w:val="0"/>
                <w:sz w:val="28"/>
                <w:szCs w:val="28"/>
              </w:rPr>
              <w:t>工作原理</w:t>
            </w:r>
          </w:p>
        </w:tc>
        <w:tc>
          <w:tcPr>
            <w:tcW w:w="24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29171D">
            <w:pPr>
              <w:widowControl/>
              <w:textAlignment w:val="center"/>
              <w:rPr>
                <w:rFonts w:ascii="黑体" w:eastAsia="黑体" w:hAnsi="黑体" w:hint="eastAsia"/>
                <w:b/>
                <w:sz w:val="24"/>
              </w:rPr>
            </w:pPr>
            <w:r>
              <w:rPr>
                <w:rFonts w:ascii="黑体" w:eastAsia="黑体" w:hAnsi="黑体" w:hint="eastAsia"/>
                <w:b/>
                <w:sz w:val="24"/>
              </w:rPr>
              <w:t>讲授、学生讨论</w:t>
            </w:r>
          </w:p>
        </w:tc>
        <w:tc>
          <w:tcPr>
            <w:tcW w:w="13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6F3DE6">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20</w:t>
            </w:r>
            <w:r>
              <w:rPr>
                <w:rFonts w:ascii="黑体" w:eastAsia="黑体" w:hAnsi="宋体" w:cs="黑体" w:hint="eastAsia"/>
                <w:b/>
                <w:color w:val="000000"/>
                <w:kern w:val="0"/>
                <w:sz w:val="24"/>
              </w:rPr>
              <w:t>min</w:t>
            </w:r>
          </w:p>
        </w:tc>
      </w:tr>
      <w:tr w:rsidR="00995548"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995548" w:rsidRPr="0029171D" w:rsidRDefault="00995548" w:rsidP="00995548">
            <w:pPr>
              <w:widowControl/>
              <w:jc w:val="left"/>
              <w:textAlignment w:val="center"/>
              <w:rPr>
                <w:rFonts w:ascii="宋体" w:eastAsiaTheme="minorEastAsia" w:hAnsi="宋体" w:cs="宋体"/>
                <w:b/>
                <w:color w:val="000000"/>
                <w:sz w:val="28"/>
                <w:szCs w:val="28"/>
              </w:rPr>
            </w:pPr>
            <w:r w:rsidRPr="0029171D">
              <w:rPr>
                <w:rFonts w:ascii="宋体" w:eastAsiaTheme="minorEastAsia" w:hAnsi="宋体" w:cs="宋体" w:hint="eastAsia"/>
                <w:b/>
                <w:color w:val="000000"/>
                <w:sz w:val="28"/>
                <w:szCs w:val="28"/>
              </w:rPr>
              <w:t>2. 常见故障分析</w:t>
            </w:r>
          </w:p>
          <w:p w:rsidR="00995548" w:rsidRPr="0029171D" w:rsidRDefault="00995548" w:rsidP="00995548">
            <w:pPr>
              <w:rPr>
                <w:rFonts w:asciiTheme="minorEastAsia" w:eastAsiaTheme="minorEastAsia" w:hAnsiTheme="minorEastAsia" w:cs="黑体"/>
                <w:color w:val="000000"/>
                <w:kern w:val="0"/>
                <w:sz w:val="28"/>
                <w:szCs w:val="28"/>
              </w:rPr>
            </w:pPr>
            <w:r>
              <w:rPr>
                <w:rFonts w:asciiTheme="minorEastAsia" w:eastAsiaTheme="minorEastAsia" w:hAnsiTheme="minorEastAsia" w:cs="黑体" w:hint="eastAsia"/>
                <w:color w:val="000000"/>
                <w:kern w:val="0"/>
                <w:sz w:val="28"/>
                <w:szCs w:val="28"/>
              </w:rPr>
              <w:t>1）</w:t>
            </w:r>
            <w:r w:rsidRPr="00995548">
              <w:rPr>
                <w:rFonts w:asciiTheme="minorEastAsia" w:eastAsiaTheme="minorEastAsia" w:hAnsiTheme="minorEastAsia" w:cs="黑体" w:hint="eastAsia"/>
                <w:color w:val="000000"/>
                <w:kern w:val="0"/>
                <w:sz w:val="28"/>
                <w:szCs w:val="28"/>
              </w:rPr>
              <w:t>对于全部无时钟的故障</w:t>
            </w:r>
            <w:r w:rsidRPr="00995548">
              <w:rPr>
                <w:rFonts w:asciiTheme="minorEastAsia" w:eastAsiaTheme="minorEastAsia" w:hAnsiTheme="minorEastAsia" w:cs="黑体" w:hint="eastAsia"/>
                <w:color w:val="000000"/>
                <w:kern w:val="0"/>
                <w:sz w:val="28"/>
                <w:szCs w:val="28"/>
              </w:rPr>
              <w:t>，</w:t>
            </w:r>
            <w:r w:rsidRPr="00995548">
              <w:rPr>
                <w:rFonts w:asciiTheme="minorEastAsia" w:eastAsiaTheme="minorEastAsia" w:hAnsiTheme="minorEastAsia" w:cs="黑体" w:hint="eastAsia"/>
                <w:color w:val="000000"/>
                <w:kern w:val="0"/>
                <w:sz w:val="28"/>
                <w:szCs w:val="28"/>
              </w:rPr>
              <w:t>主要原因为时钟芯片无供电输入</w:t>
            </w:r>
            <w:r w:rsidRPr="00995548">
              <w:rPr>
                <w:rFonts w:asciiTheme="minorEastAsia" w:eastAsiaTheme="minorEastAsia" w:hAnsiTheme="minorEastAsia" w:cs="黑体" w:hint="eastAsia"/>
                <w:color w:val="000000"/>
                <w:kern w:val="0"/>
                <w:sz w:val="28"/>
                <w:szCs w:val="28"/>
              </w:rPr>
              <w:t>等</w:t>
            </w:r>
            <w:r>
              <w:rPr>
                <w:rFonts w:asciiTheme="minorEastAsia" w:eastAsiaTheme="minorEastAsia" w:hAnsiTheme="minorEastAsia" w:cs="黑体"/>
                <w:color w:val="000000"/>
                <w:kern w:val="0"/>
                <w:sz w:val="28"/>
                <w:szCs w:val="28"/>
              </w:rPr>
              <w:t>。</w:t>
            </w:r>
          </w:p>
          <w:p w:rsidR="00995548" w:rsidRPr="0029171D" w:rsidRDefault="00995548" w:rsidP="00995548">
            <w:pPr>
              <w:rPr>
                <w:b/>
                <w:sz w:val="32"/>
                <w:szCs w:val="32"/>
              </w:rPr>
            </w:pPr>
            <w:r>
              <w:rPr>
                <w:rFonts w:asciiTheme="minorEastAsia" w:eastAsiaTheme="minorEastAsia" w:hAnsiTheme="minorEastAsia" w:cs="黑体" w:hint="eastAsia"/>
                <w:color w:val="000000"/>
                <w:kern w:val="0"/>
                <w:sz w:val="28"/>
                <w:szCs w:val="28"/>
              </w:rPr>
              <w:t>2）</w:t>
            </w:r>
            <w:r w:rsidRPr="00995548">
              <w:rPr>
                <w:rFonts w:asciiTheme="minorEastAsia" w:eastAsiaTheme="minorEastAsia" w:hAnsiTheme="minorEastAsia" w:cs="黑体" w:hint="eastAsia"/>
                <w:color w:val="000000"/>
                <w:kern w:val="0"/>
                <w:sz w:val="28"/>
                <w:szCs w:val="28"/>
              </w:rPr>
              <w:t>对于部分无时钟或时钟信号电压低的故障主要原因是与时钟输出引脚相连的电阻</w:t>
            </w:r>
            <w:r w:rsidRPr="00995548">
              <w:rPr>
                <w:rFonts w:asciiTheme="minorEastAsia" w:eastAsiaTheme="minorEastAsia" w:hAnsiTheme="minorEastAsia" w:cs="黑体" w:hint="eastAsia"/>
                <w:color w:val="000000"/>
                <w:kern w:val="0"/>
                <w:sz w:val="28"/>
                <w:szCs w:val="28"/>
              </w:rPr>
              <w:t>故障</w:t>
            </w:r>
            <w:r>
              <w:rPr>
                <w:rFonts w:asciiTheme="minorEastAsia" w:eastAsiaTheme="minorEastAsia" w:hAnsiTheme="minorEastAsia" w:cs="黑体" w:hint="eastAsia"/>
                <w:color w:val="000000"/>
                <w:kern w:val="0"/>
                <w:sz w:val="28"/>
                <w:szCs w:val="28"/>
              </w:rPr>
              <w:t>。</w:t>
            </w:r>
          </w:p>
        </w:tc>
        <w:tc>
          <w:tcPr>
            <w:tcW w:w="24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textAlignment w:val="center"/>
              <w:rPr>
                <w:rFonts w:ascii="黑体" w:eastAsia="黑体" w:hAnsi="黑体"/>
                <w:b/>
                <w:sz w:val="24"/>
              </w:rPr>
            </w:pPr>
            <w:r>
              <w:rPr>
                <w:rFonts w:ascii="黑体" w:eastAsia="黑体" w:hAnsi="宋体" w:cs="黑体" w:hint="eastAsia"/>
                <w:b/>
                <w:color w:val="000000"/>
                <w:kern w:val="0"/>
                <w:sz w:val="24"/>
              </w:rPr>
              <w:t>小组内</w:t>
            </w:r>
            <w:r>
              <w:rPr>
                <w:rFonts w:ascii="黑体" w:eastAsia="黑体" w:hAnsi="宋体" w:cs="黑体"/>
                <w:b/>
                <w:color w:val="000000"/>
                <w:kern w:val="0"/>
                <w:sz w:val="24"/>
              </w:rPr>
              <w:t>讨论、教师</w:t>
            </w:r>
            <w:r>
              <w:rPr>
                <w:rFonts w:ascii="黑体" w:eastAsia="黑体" w:hAnsi="宋体" w:cs="黑体" w:hint="eastAsia"/>
                <w:b/>
                <w:color w:val="000000"/>
                <w:kern w:val="0"/>
                <w:sz w:val="24"/>
              </w:rPr>
              <w:t>讲授</w:t>
            </w:r>
          </w:p>
        </w:tc>
        <w:tc>
          <w:tcPr>
            <w:tcW w:w="13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40</w:t>
            </w:r>
            <w:r>
              <w:rPr>
                <w:rFonts w:ascii="黑体" w:eastAsia="黑体" w:hAnsi="宋体" w:cs="黑体" w:hint="eastAsia"/>
                <w:b/>
                <w:color w:val="000000"/>
                <w:kern w:val="0"/>
                <w:sz w:val="24"/>
              </w:rPr>
              <w:t>min</w:t>
            </w:r>
          </w:p>
        </w:tc>
      </w:tr>
      <w:tr w:rsidR="00995548"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995548" w:rsidRPr="00E94255" w:rsidRDefault="00995548" w:rsidP="00995548">
            <w:pPr>
              <w:rPr>
                <w:rFonts w:ascii="黑体" w:eastAsia="黑体" w:hAnsi="黑体" w:cs="黑体"/>
                <w:color w:val="000000"/>
                <w:kern w:val="0"/>
                <w:sz w:val="28"/>
                <w:szCs w:val="28"/>
              </w:rPr>
            </w:pPr>
            <w:r>
              <w:rPr>
                <w:rFonts w:ascii="黑体" w:eastAsia="黑体" w:hAnsi="黑体" w:cs="黑体" w:hint="eastAsia"/>
                <w:color w:val="000000"/>
                <w:kern w:val="0"/>
                <w:sz w:val="28"/>
                <w:szCs w:val="28"/>
              </w:rPr>
              <w:t>技能</w:t>
            </w:r>
            <w:r w:rsidRPr="00E94255">
              <w:rPr>
                <w:rFonts w:ascii="黑体" w:eastAsia="黑体" w:hAnsi="黑体" w:cs="黑体" w:hint="eastAsia"/>
                <w:color w:val="000000"/>
                <w:kern w:val="0"/>
                <w:sz w:val="28"/>
                <w:szCs w:val="28"/>
              </w:rPr>
              <w:t>要求</w:t>
            </w:r>
            <w:r w:rsidRPr="00E94255">
              <w:rPr>
                <w:rFonts w:ascii="黑体" w:eastAsia="黑体" w:hAnsi="黑体" w:cs="黑体"/>
                <w:color w:val="000000"/>
                <w:kern w:val="0"/>
                <w:sz w:val="28"/>
                <w:szCs w:val="28"/>
              </w:rPr>
              <w:t>方面：</w:t>
            </w:r>
          </w:p>
          <w:p w:rsidR="00995548" w:rsidRDefault="00995548" w:rsidP="00995548">
            <w:pPr>
              <w:widowControl/>
              <w:jc w:val="left"/>
              <w:textAlignment w:val="center"/>
              <w:rPr>
                <w:rFonts w:ascii="宋体" w:eastAsiaTheme="minorEastAsia" w:hAnsi="宋体" w:cs="宋体"/>
                <w:b/>
                <w:color w:val="000000"/>
                <w:sz w:val="28"/>
                <w:szCs w:val="28"/>
              </w:rPr>
            </w:pPr>
            <w:r w:rsidRPr="00D07ABB">
              <w:rPr>
                <w:rFonts w:ascii="宋体" w:eastAsiaTheme="minorEastAsia" w:hAnsi="宋体" w:cs="宋体" w:hint="eastAsia"/>
                <w:b/>
                <w:color w:val="000000"/>
                <w:sz w:val="28"/>
                <w:szCs w:val="28"/>
              </w:rPr>
              <w:lastRenderedPageBreak/>
              <w:t>1.</w:t>
            </w:r>
            <w:r>
              <w:rPr>
                <w:rFonts w:ascii="宋体" w:eastAsiaTheme="minorEastAsia" w:hAnsi="宋体" w:cs="宋体" w:hint="eastAsia"/>
                <w:b/>
                <w:color w:val="000000"/>
                <w:sz w:val="28"/>
                <w:szCs w:val="28"/>
              </w:rPr>
              <w:t>故障现象</w:t>
            </w:r>
          </w:p>
          <w:p w:rsidR="00995548" w:rsidRPr="00995548" w:rsidRDefault="00995548" w:rsidP="00995548">
            <w:pPr>
              <w:rPr>
                <w:rFonts w:asciiTheme="minorEastAsia" w:eastAsiaTheme="minorEastAsia" w:hAnsiTheme="minorEastAsia" w:cs="黑体"/>
                <w:color w:val="000000"/>
                <w:kern w:val="0"/>
                <w:sz w:val="28"/>
                <w:szCs w:val="28"/>
              </w:rPr>
            </w:pPr>
            <w:r w:rsidRPr="00995548">
              <w:rPr>
                <w:rFonts w:asciiTheme="minorEastAsia" w:eastAsiaTheme="minorEastAsia" w:hAnsiTheme="minorEastAsia" w:cs="黑体" w:hint="eastAsia"/>
                <w:color w:val="000000"/>
                <w:kern w:val="0"/>
                <w:sz w:val="28"/>
                <w:szCs w:val="28"/>
              </w:rPr>
              <w:t>时钟信号不正常，</w:t>
            </w:r>
            <w:r w:rsidRPr="00995548">
              <w:rPr>
                <w:rFonts w:asciiTheme="minorEastAsia" w:eastAsiaTheme="minorEastAsia" w:hAnsiTheme="minorEastAsia" w:cs="黑体"/>
                <w:color w:val="000000"/>
                <w:kern w:val="0"/>
                <w:sz w:val="28"/>
                <w:szCs w:val="28"/>
              </w:rPr>
              <w:t>U30</w:t>
            </w:r>
            <w:r w:rsidRPr="00995548">
              <w:rPr>
                <w:rFonts w:asciiTheme="minorEastAsia" w:eastAsiaTheme="minorEastAsia" w:hAnsiTheme="minorEastAsia" w:cs="黑体" w:hint="eastAsia"/>
                <w:color w:val="000000"/>
                <w:kern w:val="0"/>
                <w:sz w:val="28"/>
                <w:szCs w:val="28"/>
              </w:rPr>
              <w:t>没有时钟信号输出，</w:t>
            </w:r>
            <w:r w:rsidRPr="00995548">
              <w:rPr>
                <w:rFonts w:asciiTheme="minorEastAsia" w:eastAsiaTheme="minorEastAsia" w:hAnsiTheme="minorEastAsia" w:cs="黑体"/>
                <w:color w:val="000000"/>
                <w:kern w:val="0"/>
                <w:sz w:val="28"/>
                <w:szCs w:val="28"/>
              </w:rPr>
              <w:t>Y1</w:t>
            </w:r>
            <w:r w:rsidRPr="00995548">
              <w:rPr>
                <w:rFonts w:asciiTheme="minorEastAsia" w:eastAsiaTheme="minorEastAsia" w:hAnsiTheme="minorEastAsia" w:cs="黑体" w:hint="eastAsia"/>
                <w:color w:val="000000"/>
                <w:kern w:val="0"/>
                <w:sz w:val="28"/>
                <w:szCs w:val="28"/>
              </w:rPr>
              <w:t>没有时钟输出，测量得出的数据不符</w:t>
            </w:r>
          </w:p>
        </w:tc>
        <w:tc>
          <w:tcPr>
            <w:tcW w:w="24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textAlignment w:val="center"/>
              <w:rPr>
                <w:rFonts w:ascii="黑体" w:eastAsia="黑体" w:hAnsi="宋体" w:cs="黑体"/>
                <w:b/>
                <w:color w:val="000000"/>
                <w:kern w:val="0"/>
                <w:sz w:val="24"/>
              </w:rPr>
            </w:pPr>
            <w:r>
              <w:rPr>
                <w:rFonts w:ascii="黑体" w:eastAsia="黑体" w:hAnsi="黑体" w:hint="eastAsia"/>
                <w:b/>
                <w:sz w:val="24"/>
              </w:rPr>
              <w:lastRenderedPageBreak/>
              <w:t>讲授、学生讨论</w:t>
            </w:r>
          </w:p>
        </w:tc>
        <w:tc>
          <w:tcPr>
            <w:tcW w:w="13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20min</w:t>
            </w:r>
          </w:p>
        </w:tc>
      </w:tr>
      <w:tr w:rsidR="00995548"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995548" w:rsidRPr="007D6CCB" w:rsidRDefault="00995548" w:rsidP="00995548">
            <w:pPr>
              <w:widowControl/>
              <w:jc w:val="left"/>
              <w:textAlignment w:val="center"/>
              <w:rPr>
                <w:rFonts w:ascii="宋体" w:eastAsiaTheme="minorEastAsia" w:hAnsi="宋体" w:cs="宋体"/>
                <w:b/>
                <w:color w:val="000000"/>
                <w:sz w:val="28"/>
                <w:szCs w:val="28"/>
              </w:rPr>
            </w:pPr>
            <w:r w:rsidRPr="007D6CCB">
              <w:rPr>
                <w:rFonts w:ascii="宋体" w:eastAsiaTheme="minorEastAsia" w:hAnsi="宋体" w:cs="宋体"/>
                <w:b/>
                <w:color w:val="000000"/>
                <w:sz w:val="28"/>
                <w:szCs w:val="28"/>
              </w:rPr>
              <w:lastRenderedPageBreak/>
              <w:t>2.</w:t>
            </w:r>
            <w:r w:rsidRPr="007D6CCB">
              <w:rPr>
                <w:rFonts w:ascii="宋体" w:eastAsiaTheme="minorEastAsia" w:hAnsi="宋体" w:cs="宋体" w:hint="eastAsia"/>
                <w:b/>
                <w:color w:val="000000"/>
                <w:sz w:val="28"/>
                <w:szCs w:val="28"/>
              </w:rPr>
              <w:t>解决方案</w:t>
            </w:r>
          </w:p>
          <w:p w:rsidR="00995548" w:rsidRPr="00D07ABB" w:rsidRDefault="00995548" w:rsidP="00995548">
            <w:pPr>
              <w:rPr>
                <w:rFonts w:asciiTheme="minorEastAsia" w:eastAsiaTheme="minorEastAsia" w:hAnsiTheme="minorEastAsia" w:cs="黑体"/>
                <w:color w:val="000000"/>
                <w:kern w:val="0"/>
                <w:sz w:val="28"/>
                <w:szCs w:val="28"/>
              </w:rPr>
            </w:pPr>
            <w:r>
              <w:rPr>
                <w:rFonts w:asciiTheme="minorEastAsia" w:eastAsiaTheme="minorEastAsia" w:hAnsiTheme="minorEastAsia" w:cs="黑体" w:hint="eastAsia"/>
                <w:color w:val="000000"/>
                <w:kern w:val="0"/>
                <w:sz w:val="28"/>
                <w:szCs w:val="28"/>
              </w:rPr>
              <w:t>1）分析问题</w:t>
            </w:r>
            <w:r>
              <w:rPr>
                <w:rFonts w:asciiTheme="minorEastAsia" w:eastAsiaTheme="minorEastAsia" w:hAnsiTheme="minorEastAsia" w:cs="黑体"/>
                <w:color w:val="000000"/>
                <w:kern w:val="0"/>
                <w:sz w:val="28"/>
                <w:szCs w:val="28"/>
              </w:rPr>
              <w:t>，并讲解问题归属模块</w:t>
            </w:r>
            <w:r>
              <w:rPr>
                <w:rFonts w:asciiTheme="minorEastAsia" w:eastAsiaTheme="minorEastAsia" w:hAnsiTheme="minorEastAsia" w:cs="黑体" w:hint="eastAsia"/>
                <w:color w:val="000000"/>
                <w:kern w:val="0"/>
                <w:sz w:val="28"/>
                <w:szCs w:val="28"/>
              </w:rPr>
              <w:t>。</w:t>
            </w:r>
          </w:p>
        </w:tc>
        <w:tc>
          <w:tcPr>
            <w:tcW w:w="24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textAlignment w:val="center"/>
              <w:rPr>
                <w:rFonts w:ascii="黑体" w:eastAsia="黑体" w:hAnsi="黑体"/>
                <w:b/>
                <w:sz w:val="24"/>
              </w:rPr>
            </w:pPr>
            <w:r>
              <w:rPr>
                <w:rFonts w:ascii="黑体" w:eastAsia="黑体" w:hAnsi="宋体" w:cs="黑体" w:hint="eastAsia"/>
                <w:b/>
                <w:color w:val="000000"/>
                <w:kern w:val="0"/>
                <w:sz w:val="24"/>
              </w:rPr>
              <w:t>小组内</w:t>
            </w:r>
            <w:r>
              <w:rPr>
                <w:rFonts w:ascii="黑体" w:eastAsia="黑体" w:hAnsi="宋体" w:cs="黑体"/>
                <w:b/>
                <w:color w:val="000000"/>
                <w:kern w:val="0"/>
                <w:sz w:val="24"/>
              </w:rPr>
              <w:t>讨论、教师</w:t>
            </w:r>
            <w:r>
              <w:rPr>
                <w:rFonts w:ascii="黑体" w:eastAsia="黑体" w:hAnsi="宋体" w:cs="黑体" w:hint="eastAsia"/>
                <w:b/>
                <w:color w:val="000000"/>
                <w:kern w:val="0"/>
                <w:sz w:val="24"/>
              </w:rPr>
              <w:t>讲授</w:t>
            </w:r>
          </w:p>
        </w:tc>
        <w:tc>
          <w:tcPr>
            <w:tcW w:w="13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10min</w:t>
            </w:r>
          </w:p>
        </w:tc>
      </w:tr>
      <w:tr w:rsidR="00995548" w:rsidTr="00A61D8C">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995548" w:rsidRPr="007D6CCB" w:rsidRDefault="00995548" w:rsidP="00995548">
            <w:pPr>
              <w:rPr>
                <w:rFonts w:asciiTheme="minorEastAsia" w:eastAsiaTheme="minorEastAsia" w:hAnsiTheme="minorEastAsia" w:cs="黑体"/>
                <w:color w:val="000000"/>
                <w:kern w:val="0"/>
                <w:sz w:val="28"/>
                <w:szCs w:val="28"/>
              </w:rPr>
            </w:pPr>
            <w:r w:rsidRPr="007D6CCB">
              <w:rPr>
                <w:rFonts w:asciiTheme="minorEastAsia" w:eastAsiaTheme="minorEastAsia" w:hAnsiTheme="minorEastAsia" w:cs="黑体" w:hint="eastAsia"/>
                <w:color w:val="000000"/>
                <w:kern w:val="0"/>
                <w:sz w:val="28"/>
                <w:szCs w:val="28"/>
              </w:rPr>
              <w:t>2）</w:t>
            </w:r>
            <w:r w:rsidRPr="007D6CCB">
              <w:rPr>
                <w:rFonts w:asciiTheme="minorEastAsia" w:eastAsiaTheme="minorEastAsia" w:hAnsiTheme="minorEastAsia" w:cs="黑体"/>
                <w:color w:val="000000"/>
                <w:kern w:val="0"/>
                <w:sz w:val="28"/>
                <w:szCs w:val="28"/>
              </w:rPr>
              <w:t>解决步骤：</w:t>
            </w:r>
          </w:p>
          <w:p w:rsidR="00995548" w:rsidRPr="00995548" w:rsidRDefault="00995548" w:rsidP="00995548">
            <w:pPr>
              <w:rPr>
                <w:rFonts w:asciiTheme="minorEastAsia" w:eastAsiaTheme="minorEastAsia" w:hAnsiTheme="minorEastAsia" w:cs="黑体"/>
                <w:color w:val="000000"/>
                <w:kern w:val="0"/>
                <w:sz w:val="28"/>
                <w:szCs w:val="28"/>
              </w:rPr>
            </w:pPr>
            <w:r w:rsidRPr="00995548">
              <w:rPr>
                <w:rFonts w:asciiTheme="minorEastAsia" w:eastAsiaTheme="minorEastAsia" w:hAnsiTheme="minorEastAsia" w:cs="黑体" w:hint="eastAsia"/>
                <w:color w:val="000000"/>
                <w:kern w:val="0"/>
                <w:sz w:val="28"/>
                <w:szCs w:val="28"/>
              </w:rPr>
              <w:t>第</w:t>
            </w:r>
            <w:r w:rsidRPr="00995548">
              <w:rPr>
                <w:rFonts w:asciiTheme="minorEastAsia" w:eastAsiaTheme="minorEastAsia" w:hAnsiTheme="minorEastAsia" w:cs="黑体"/>
                <w:color w:val="000000"/>
                <w:kern w:val="0"/>
                <w:sz w:val="28"/>
                <w:szCs w:val="28"/>
              </w:rPr>
              <w:t>1</w:t>
            </w:r>
            <w:r w:rsidRPr="00995548">
              <w:rPr>
                <w:rFonts w:asciiTheme="minorEastAsia" w:eastAsiaTheme="minorEastAsia" w:hAnsiTheme="minorEastAsia" w:cs="黑体" w:hint="eastAsia"/>
                <w:color w:val="000000"/>
                <w:kern w:val="0"/>
                <w:sz w:val="28"/>
                <w:szCs w:val="28"/>
              </w:rPr>
              <w:t>步：检测直流供电</w:t>
            </w:r>
            <w:r w:rsidRPr="00995548">
              <w:rPr>
                <w:rFonts w:asciiTheme="minorEastAsia" w:eastAsiaTheme="minorEastAsia" w:hAnsiTheme="minorEastAsia" w:cs="黑体"/>
                <w:color w:val="000000"/>
                <w:kern w:val="0"/>
                <w:sz w:val="28"/>
                <w:szCs w:val="28"/>
              </w:rPr>
              <w:t>9V</w:t>
            </w:r>
            <w:r w:rsidRPr="00995548">
              <w:rPr>
                <w:rFonts w:asciiTheme="minorEastAsia" w:eastAsiaTheme="minorEastAsia" w:hAnsiTheme="minorEastAsia" w:cs="黑体" w:hint="eastAsia"/>
                <w:color w:val="000000"/>
                <w:kern w:val="0"/>
                <w:sz w:val="28"/>
                <w:szCs w:val="28"/>
              </w:rPr>
              <w:t>区域输入的电压是否正常</w:t>
            </w:r>
          </w:p>
          <w:p w:rsidR="00995548" w:rsidRPr="00995548" w:rsidRDefault="00995548" w:rsidP="00995548">
            <w:pPr>
              <w:rPr>
                <w:rFonts w:asciiTheme="minorEastAsia" w:eastAsiaTheme="minorEastAsia" w:hAnsiTheme="minorEastAsia" w:cs="黑体"/>
                <w:color w:val="000000"/>
                <w:kern w:val="0"/>
                <w:sz w:val="28"/>
                <w:szCs w:val="28"/>
              </w:rPr>
            </w:pPr>
            <w:r w:rsidRPr="00995548">
              <w:rPr>
                <w:rFonts w:asciiTheme="minorEastAsia" w:eastAsiaTheme="minorEastAsia" w:hAnsiTheme="minorEastAsia" w:cs="黑体" w:hint="eastAsia"/>
                <w:color w:val="000000"/>
                <w:kern w:val="0"/>
                <w:sz w:val="28"/>
                <w:szCs w:val="28"/>
              </w:rPr>
              <w:t>第</w:t>
            </w:r>
            <w:r w:rsidRPr="00995548">
              <w:rPr>
                <w:rFonts w:asciiTheme="minorEastAsia" w:eastAsiaTheme="minorEastAsia" w:hAnsiTheme="minorEastAsia" w:cs="黑体"/>
                <w:color w:val="000000"/>
                <w:kern w:val="0"/>
                <w:sz w:val="28"/>
                <w:szCs w:val="28"/>
              </w:rPr>
              <w:t>2</w:t>
            </w:r>
            <w:r w:rsidRPr="00995548">
              <w:rPr>
                <w:rFonts w:asciiTheme="minorEastAsia" w:eastAsiaTheme="minorEastAsia" w:hAnsiTheme="minorEastAsia" w:cs="黑体" w:hint="eastAsia"/>
                <w:color w:val="000000"/>
                <w:kern w:val="0"/>
                <w:sz w:val="28"/>
                <w:szCs w:val="28"/>
              </w:rPr>
              <w:t>步：检测</w:t>
            </w:r>
            <w:r w:rsidRPr="00995548">
              <w:rPr>
                <w:rFonts w:asciiTheme="minorEastAsia" w:eastAsiaTheme="minorEastAsia" w:hAnsiTheme="minorEastAsia" w:cs="黑体"/>
                <w:color w:val="000000"/>
                <w:kern w:val="0"/>
                <w:sz w:val="28"/>
                <w:szCs w:val="28"/>
              </w:rPr>
              <w:t>9V</w:t>
            </w:r>
            <w:r w:rsidRPr="00995548">
              <w:rPr>
                <w:rFonts w:asciiTheme="minorEastAsia" w:eastAsiaTheme="minorEastAsia" w:hAnsiTheme="minorEastAsia" w:cs="黑体" w:hint="eastAsia"/>
                <w:color w:val="000000"/>
                <w:kern w:val="0"/>
                <w:sz w:val="28"/>
                <w:szCs w:val="28"/>
              </w:rPr>
              <w:t>转</w:t>
            </w:r>
            <w:r w:rsidRPr="00995548">
              <w:rPr>
                <w:rFonts w:asciiTheme="minorEastAsia" w:eastAsiaTheme="minorEastAsia" w:hAnsiTheme="minorEastAsia" w:cs="黑体"/>
                <w:color w:val="000000"/>
                <w:kern w:val="0"/>
                <w:sz w:val="28"/>
                <w:szCs w:val="28"/>
              </w:rPr>
              <w:t>3.3V</w:t>
            </w:r>
            <w:r w:rsidRPr="00995548">
              <w:rPr>
                <w:rFonts w:asciiTheme="minorEastAsia" w:eastAsiaTheme="minorEastAsia" w:hAnsiTheme="minorEastAsia" w:cs="黑体" w:hint="eastAsia"/>
                <w:color w:val="000000"/>
                <w:kern w:val="0"/>
                <w:sz w:val="28"/>
                <w:szCs w:val="28"/>
              </w:rPr>
              <w:t>区域的电压是否正常</w:t>
            </w:r>
          </w:p>
          <w:p w:rsidR="00995548" w:rsidRPr="00995548" w:rsidRDefault="00995548" w:rsidP="00995548">
            <w:pPr>
              <w:rPr>
                <w:rFonts w:asciiTheme="minorEastAsia" w:eastAsiaTheme="minorEastAsia" w:hAnsiTheme="minorEastAsia" w:cs="黑体"/>
                <w:color w:val="000000"/>
                <w:kern w:val="0"/>
                <w:sz w:val="28"/>
                <w:szCs w:val="28"/>
              </w:rPr>
            </w:pPr>
            <w:r w:rsidRPr="00995548">
              <w:rPr>
                <w:rFonts w:asciiTheme="minorEastAsia" w:eastAsiaTheme="minorEastAsia" w:hAnsiTheme="minorEastAsia" w:cs="黑体" w:hint="eastAsia"/>
                <w:color w:val="000000"/>
                <w:kern w:val="0"/>
                <w:sz w:val="28"/>
                <w:szCs w:val="28"/>
              </w:rPr>
              <w:t>第</w:t>
            </w:r>
            <w:r w:rsidRPr="00995548">
              <w:rPr>
                <w:rFonts w:asciiTheme="minorEastAsia" w:eastAsiaTheme="minorEastAsia" w:hAnsiTheme="minorEastAsia" w:cs="黑体"/>
                <w:color w:val="000000"/>
                <w:kern w:val="0"/>
                <w:sz w:val="28"/>
                <w:szCs w:val="28"/>
              </w:rPr>
              <w:t>3</w:t>
            </w:r>
            <w:r w:rsidRPr="00995548">
              <w:rPr>
                <w:rFonts w:asciiTheme="minorEastAsia" w:eastAsiaTheme="minorEastAsia" w:hAnsiTheme="minorEastAsia" w:cs="黑体" w:hint="eastAsia"/>
                <w:color w:val="000000"/>
                <w:kern w:val="0"/>
                <w:sz w:val="28"/>
                <w:szCs w:val="28"/>
              </w:rPr>
              <w:t>步：检测南桥参考时钟区域</w:t>
            </w:r>
            <w:r w:rsidRPr="00995548">
              <w:rPr>
                <w:rFonts w:asciiTheme="minorEastAsia" w:eastAsiaTheme="minorEastAsia" w:hAnsiTheme="minorEastAsia" w:cs="黑体"/>
                <w:color w:val="000000"/>
                <w:kern w:val="0"/>
                <w:sz w:val="28"/>
                <w:szCs w:val="28"/>
              </w:rPr>
              <w:t>U30</w:t>
            </w:r>
            <w:r w:rsidRPr="00995548">
              <w:rPr>
                <w:rFonts w:asciiTheme="minorEastAsia" w:eastAsiaTheme="minorEastAsia" w:hAnsiTheme="minorEastAsia" w:cs="黑体" w:hint="eastAsia"/>
                <w:color w:val="000000"/>
                <w:kern w:val="0"/>
                <w:sz w:val="28"/>
                <w:szCs w:val="28"/>
              </w:rPr>
              <w:t>芯片和</w:t>
            </w:r>
            <w:r w:rsidRPr="00995548">
              <w:rPr>
                <w:rFonts w:asciiTheme="minorEastAsia" w:eastAsiaTheme="minorEastAsia" w:hAnsiTheme="minorEastAsia" w:cs="黑体"/>
                <w:color w:val="000000"/>
                <w:kern w:val="0"/>
                <w:sz w:val="28"/>
                <w:szCs w:val="28"/>
              </w:rPr>
              <w:t>Y1</w:t>
            </w:r>
            <w:r w:rsidRPr="00995548">
              <w:rPr>
                <w:rFonts w:asciiTheme="minorEastAsia" w:eastAsiaTheme="minorEastAsia" w:hAnsiTheme="minorEastAsia" w:cs="黑体" w:hint="eastAsia"/>
                <w:color w:val="000000"/>
                <w:kern w:val="0"/>
                <w:sz w:val="28"/>
                <w:szCs w:val="28"/>
              </w:rPr>
              <w:t>的电源脚是否为</w:t>
            </w:r>
            <w:r w:rsidRPr="00995548">
              <w:rPr>
                <w:rFonts w:asciiTheme="minorEastAsia" w:eastAsiaTheme="minorEastAsia" w:hAnsiTheme="minorEastAsia" w:cs="黑体"/>
                <w:color w:val="000000"/>
                <w:kern w:val="0"/>
                <w:sz w:val="28"/>
                <w:szCs w:val="28"/>
              </w:rPr>
              <w:t>+V3.3AL</w:t>
            </w:r>
            <w:r w:rsidRPr="00995548">
              <w:rPr>
                <w:rFonts w:asciiTheme="minorEastAsia" w:eastAsiaTheme="minorEastAsia" w:hAnsiTheme="minorEastAsia" w:cs="黑体" w:hint="eastAsia"/>
                <w:color w:val="000000"/>
                <w:kern w:val="0"/>
                <w:sz w:val="28"/>
                <w:szCs w:val="28"/>
              </w:rPr>
              <w:t>，</w:t>
            </w:r>
          </w:p>
          <w:p w:rsidR="00995548" w:rsidRPr="00D07ABB" w:rsidRDefault="00995548" w:rsidP="00995548">
            <w:pPr>
              <w:rPr>
                <w:rFonts w:asciiTheme="minorEastAsia" w:eastAsiaTheme="minorEastAsia" w:hAnsiTheme="minorEastAsia" w:cs="黑体"/>
                <w:color w:val="000000"/>
                <w:kern w:val="0"/>
                <w:sz w:val="28"/>
                <w:szCs w:val="28"/>
              </w:rPr>
            </w:pPr>
            <w:r w:rsidRPr="00995548">
              <w:rPr>
                <w:rFonts w:asciiTheme="minorEastAsia" w:eastAsiaTheme="minorEastAsia" w:hAnsiTheme="minorEastAsia" w:cs="黑体" w:hint="eastAsia"/>
                <w:color w:val="000000"/>
                <w:kern w:val="0"/>
                <w:sz w:val="28"/>
                <w:szCs w:val="28"/>
              </w:rPr>
              <w:t>第</w:t>
            </w:r>
            <w:r w:rsidRPr="00995548">
              <w:rPr>
                <w:rFonts w:asciiTheme="minorEastAsia" w:eastAsiaTheme="minorEastAsia" w:hAnsiTheme="minorEastAsia" w:cs="黑体"/>
                <w:color w:val="000000"/>
                <w:kern w:val="0"/>
                <w:sz w:val="28"/>
                <w:szCs w:val="28"/>
              </w:rPr>
              <w:t>4</w:t>
            </w:r>
            <w:r w:rsidRPr="00995548">
              <w:rPr>
                <w:rFonts w:asciiTheme="minorEastAsia" w:eastAsiaTheme="minorEastAsia" w:hAnsiTheme="minorEastAsia" w:cs="黑体" w:hint="eastAsia"/>
                <w:color w:val="000000"/>
                <w:kern w:val="0"/>
                <w:sz w:val="28"/>
                <w:szCs w:val="28"/>
              </w:rPr>
              <w:t>步：围绕故障区域的主要元器件的功能进行进一步检测。</w:t>
            </w:r>
          </w:p>
        </w:tc>
        <w:tc>
          <w:tcPr>
            <w:tcW w:w="24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t>老师</w:t>
            </w:r>
            <w:r>
              <w:rPr>
                <w:rFonts w:ascii="黑体" w:eastAsia="黑体" w:hAnsi="宋体" w:cs="黑体"/>
                <w:b/>
                <w:color w:val="000000"/>
                <w:kern w:val="0"/>
                <w:sz w:val="24"/>
              </w:rPr>
              <w:t>讲解，</w:t>
            </w:r>
            <w:r>
              <w:rPr>
                <w:rFonts w:ascii="黑体" w:eastAsia="黑体" w:hAnsi="宋体" w:cs="黑体" w:hint="eastAsia"/>
                <w:b/>
                <w:color w:val="000000"/>
                <w:kern w:val="0"/>
                <w:sz w:val="24"/>
              </w:rPr>
              <w:t>学生</w:t>
            </w:r>
            <w:r>
              <w:rPr>
                <w:rFonts w:ascii="黑体" w:eastAsia="黑体" w:hAnsi="宋体" w:cs="黑体"/>
                <w:b/>
                <w:color w:val="000000"/>
                <w:kern w:val="0"/>
                <w:sz w:val="24"/>
              </w:rPr>
              <w:t>讨论，</w:t>
            </w:r>
            <w:r>
              <w:rPr>
                <w:rFonts w:ascii="黑体" w:eastAsia="黑体" w:hAnsi="宋体" w:cs="黑体" w:hint="eastAsia"/>
                <w:b/>
                <w:color w:val="000000"/>
                <w:kern w:val="0"/>
                <w:sz w:val="24"/>
              </w:rPr>
              <w:t>任务</w:t>
            </w:r>
            <w:r>
              <w:rPr>
                <w:rFonts w:ascii="黑体" w:eastAsia="黑体" w:hAnsi="宋体" w:cs="黑体"/>
                <w:b/>
                <w:color w:val="000000"/>
                <w:kern w:val="0"/>
                <w:sz w:val="24"/>
              </w:rPr>
              <w:t>分工，分组完成任务</w:t>
            </w:r>
            <w:r>
              <w:rPr>
                <w:rFonts w:ascii="黑体" w:eastAsia="黑体" w:hAnsi="宋体" w:cs="黑体" w:hint="eastAsia"/>
                <w:b/>
                <w:color w:val="000000"/>
                <w:kern w:val="0"/>
                <w:sz w:val="24"/>
              </w:rPr>
              <w:t>，</w:t>
            </w:r>
            <w:r>
              <w:rPr>
                <w:rFonts w:ascii="黑体" w:eastAsia="黑体" w:hAnsi="宋体" w:cs="黑体"/>
                <w:b/>
                <w:color w:val="000000"/>
                <w:kern w:val="0"/>
                <w:sz w:val="24"/>
              </w:rPr>
              <w:t>每位同学必须独立完成。</w:t>
            </w:r>
          </w:p>
        </w:tc>
        <w:tc>
          <w:tcPr>
            <w:tcW w:w="1365" w:type="dxa"/>
            <w:vMerge w:val="restart"/>
            <w:tcBorders>
              <w:top w:val="single" w:sz="4" w:space="0" w:color="000000"/>
              <w:left w:val="single" w:sz="4" w:space="0" w:color="000000"/>
              <w:right w:val="single" w:sz="4" w:space="0" w:color="000000"/>
            </w:tcBorders>
            <w:vAlign w:val="center"/>
          </w:tcPr>
          <w:p w:rsidR="00995548" w:rsidRDefault="00995548" w:rsidP="00995548">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100min</w:t>
            </w:r>
          </w:p>
        </w:tc>
      </w:tr>
      <w:tr w:rsidR="00995548" w:rsidTr="00A61D8C">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995548" w:rsidRPr="007D6CCB" w:rsidRDefault="00995548" w:rsidP="00995548">
            <w:pPr>
              <w:rPr>
                <w:rFonts w:asciiTheme="minorEastAsia" w:eastAsiaTheme="minorEastAsia" w:hAnsiTheme="minorEastAsia" w:cs="黑体"/>
                <w:color w:val="000000"/>
                <w:kern w:val="0"/>
                <w:sz w:val="28"/>
                <w:szCs w:val="28"/>
              </w:rPr>
            </w:pPr>
            <w:r>
              <w:rPr>
                <w:rFonts w:asciiTheme="minorEastAsia" w:eastAsiaTheme="minorEastAsia" w:hAnsiTheme="minorEastAsia" w:cs="黑体"/>
                <w:color w:val="000000"/>
                <w:kern w:val="0"/>
                <w:sz w:val="28"/>
                <w:szCs w:val="28"/>
              </w:rPr>
              <w:t>3</w:t>
            </w:r>
            <w:r w:rsidRPr="00D07ABB">
              <w:rPr>
                <w:rFonts w:asciiTheme="minorEastAsia" w:eastAsiaTheme="minorEastAsia" w:hAnsiTheme="minorEastAsia" w:cs="黑体" w:hint="eastAsia"/>
                <w:color w:val="000000"/>
                <w:kern w:val="0"/>
                <w:sz w:val="28"/>
                <w:szCs w:val="28"/>
              </w:rPr>
              <w:t>）</w:t>
            </w:r>
            <w:r>
              <w:rPr>
                <w:rFonts w:asciiTheme="minorEastAsia" w:eastAsiaTheme="minorEastAsia" w:hAnsiTheme="minorEastAsia" w:cs="黑体" w:hint="eastAsia"/>
                <w:color w:val="000000"/>
                <w:kern w:val="0"/>
                <w:sz w:val="28"/>
                <w:szCs w:val="28"/>
              </w:rPr>
              <w:t>学生</w:t>
            </w:r>
            <w:r>
              <w:rPr>
                <w:rFonts w:asciiTheme="minorEastAsia" w:eastAsiaTheme="minorEastAsia" w:hAnsiTheme="minorEastAsia" w:cs="黑体"/>
                <w:color w:val="000000"/>
                <w:kern w:val="0"/>
                <w:sz w:val="28"/>
                <w:szCs w:val="28"/>
              </w:rPr>
              <w:t>实操解决出现的故障</w:t>
            </w:r>
          </w:p>
        </w:tc>
        <w:tc>
          <w:tcPr>
            <w:tcW w:w="2465" w:type="dxa"/>
            <w:tcBorders>
              <w:top w:val="single" w:sz="4" w:space="0" w:color="000000"/>
              <w:left w:val="single" w:sz="4" w:space="0" w:color="000000"/>
              <w:bottom w:val="single" w:sz="4" w:space="0" w:color="000000"/>
              <w:right w:val="single" w:sz="4" w:space="0" w:color="000000"/>
            </w:tcBorders>
            <w:vAlign w:val="center"/>
          </w:tcPr>
          <w:p w:rsidR="00995548" w:rsidRPr="008E514A" w:rsidRDefault="00995548" w:rsidP="00995548">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t>教师</w:t>
            </w:r>
            <w:r>
              <w:rPr>
                <w:rFonts w:ascii="黑体" w:eastAsia="黑体" w:hAnsi="宋体" w:cs="黑体"/>
                <w:b/>
                <w:color w:val="000000"/>
                <w:kern w:val="0"/>
                <w:sz w:val="24"/>
              </w:rPr>
              <w:t>巡视，</w:t>
            </w:r>
            <w:r>
              <w:rPr>
                <w:rFonts w:ascii="黑体" w:eastAsia="黑体" w:hAnsi="宋体" w:cs="黑体" w:hint="eastAsia"/>
                <w:b/>
                <w:color w:val="000000"/>
                <w:kern w:val="0"/>
                <w:sz w:val="24"/>
              </w:rPr>
              <w:t>注意</w:t>
            </w:r>
            <w:r>
              <w:rPr>
                <w:rFonts w:ascii="黑体" w:eastAsia="黑体" w:hAnsi="宋体" w:cs="黑体"/>
                <w:b/>
                <w:color w:val="000000"/>
                <w:kern w:val="0"/>
                <w:sz w:val="24"/>
              </w:rPr>
              <w:t>安全隐患，回答学生问题。</w:t>
            </w:r>
          </w:p>
        </w:tc>
        <w:tc>
          <w:tcPr>
            <w:tcW w:w="1365" w:type="dxa"/>
            <w:vMerge/>
            <w:tcBorders>
              <w:left w:val="single" w:sz="4" w:space="0" w:color="000000"/>
              <w:bottom w:val="single" w:sz="4" w:space="0" w:color="000000"/>
              <w:right w:val="single" w:sz="4" w:space="0" w:color="000000"/>
            </w:tcBorders>
            <w:vAlign w:val="center"/>
          </w:tcPr>
          <w:p w:rsidR="00995548" w:rsidRDefault="00995548" w:rsidP="00995548">
            <w:pPr>
              <w:widowControl/>
              <w:ind w:firstLine="481"/>
              <w:textAlignment w:val="center"/>
              <w:rPr>
                <w:rFonts w:ascii="黑体" w:eastAsia="黑体" w:hAnsi="宋体" w:cs="黑体"/>
                <w:b/>
                <w:color w:val="000000"/>
                <w:kern w:val="0"/>
                <w:sz w:val="24"/>
              </w:rPr>
            </w:pPr>
          </w:p>
        </w:tc>
      </w:tr>
      <w:tr w:rsidR="00995548" w:rsidTr="006A3817">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jc w:val="left"/>
              <w:textAlignment w:val="center"/>
              <w:rPr>
                <w:rFonts w:asciiTheme="minorEastAsia" w:eastAsiaTheme="minorEastAsia" w:hAnsiTheme="minorEastAsia" w:cs="黑体"/>
                <w:color w:val="000000"/>
                <w:kern w:val="0"/>
                <w:sz w:val="28"/>
                <w:szCs w:val="28"/>
              </w:rPr>
            </w:pPr>
            <w:r>
              <w:rPr>
                <w:rFonts w:asciiTheme="minorEastAsia" w:eastAsiaTheme="minorEastAsia" w:hAnsiTheme="minorEastAsia" w:cs="黑体"/>
                <w:color w:val="000000"/>
                <w:kern w:val="0"/>
                <w:sz w:val="28"/>
                <w:szCs w:val="28"/>
              </w:rPr>
              <w:t>4</w:t>
            </w:r>
            <w:r>
              <w:rPr>
                <w:rFonts w:asciiTheme="minorEastAsia" w:eastAsiaTheme="minorEastAsia" w:hAnsiTheme="minorEastAsia" w:cs="黑体" w:hint="eastAsia"/>
                <w:color w:val="000000"/>
                <w:kern w:val="0"/>
                <w:sz w:val="28"/>
                <w:szCs w:val="28"/>
              </w:rPr>
              <w:t>）检查学生</w:t>
            </w:r>
            <w:r>
              <w:rPr>
                <w:rFonts w:asciiTheme="minorEastAsia" w:eastAsiaTheme="minorEastAsia" w:hAnsiTheme="minorEastAsia" w:cs="黑体"/>
                <w:color w:val="000000"/>
                <w:kern w:val="0"/>
                <w:sz w:val="28"/>
                <w:szCs w:val="28"/>
              </w:rPr>
              <w:t>完成</w:t>
            </w:r>
            <w:r w:rsidRPr="00D16458">
              <w:rPr>
                <w:rFonts w:asciiTheme="minorEastAsia" w:eastAsiaTheme="minorEastAsia" w:hAnsiTheme="minorEastAsia" w:cs="黑体" w:hint="eastAsia"/>
                <w:color w:val="000000"/>
                <w:kern w:val="0"/>
                <w:sz w:val="28"/>
                <w:szCs w:val="28"/>
              </w:rPr>
              <w:t>成果</w:t>
            </w:r>
            <w:r>
              <w:rPr>
                <w:rFonts w:asciiTheme="minorEastAsia" w:eastAsiaTheme="minorEastAsia" w:hAnsiTheme="minorEastAsia" w:cs="黑体" w:hint="eastAsia"/>
                <w:color w:val="000000"/>
                <w:kern w:val="0"/>
                <w:sz w:val="28"/>
                <w:szCs w:val="28"/>
              </w:rPr>
              <w:t>和</w:t>
            </w:r>
            <w:r>
              <w:rPr>
                <w:rFonts w:asciiTheme="minorEastAsia" w:eastAsiaTheme="minorEastAsia" w:hAnsiTheme="minorEastAsia" w:cs="黑体"/>
                <w:color w:val="000000"/>
                <w:kern w:val="0"/>
                <w:sz w:val="28"/>
                <w:szCs w:val="28"/>
              </w:rPr>
              <w:t>更正</w:t>
            </w:r>
          </w:p>
          <w:p w:rsidR="00995548" w:rsidRDefault="00995548" w:rsidP="00995548">
            <w:pPr>
              <w:rPr>
                <w:rFonts w:asciiTheme="minorEastAsia" w:eastAsiaTheme="minorEastAsia" w:hAnsiTheme="minorEastAsia" w:cs="黑体"/>
                <w:color w:val="000000"/>
                <w:kern w:val="0"/>
                <w:sz w:val="28"/>
                <w:szCs w:val="28"/>
              </w:rPr>
            </w:pPr>
            <w:r>
              <w:rPr>
                <w:rFonts w:asciiTheme="minorEastAsia" w:eastAsiaTheme="minorEastAsia" w:hAnsiTheme="minorEastAsia" w:cs="黑体" w:hint="eastAsia"/>
                <w:color w:val="000000"/>
                <w:kern w:val="0"/>
                <w:sz w:val="28"/>
                <w:szCs w:val="28"/>
              </w:rPr>
              <w:t>A. 是否完成</w:t>
            </w:r>
          </w:p>
          <w:p w:rsidR="00995548" w:rsidRPr="00D07ABB" w:rsidRDefault="00995548" w:rsidP="00995548">
            <w:pPr>
              <w:rPr>
                <w:rFonts w:asciiTheme="minorEastAsia" w:eastAsiaTheme="minorEastAsia" w:hAnsiTheme="minorEastAsia" w:cs="黑体"/>
                <w:color w:val="000000"/>
                <w:kern w:val="0"/>
                <w:sz w:val="28"/>
                <w:szCs w:val="28"/>
              </w:rPr>
            </w:pPr>
            <w:r>
              <w:rPr>
                <w:rFonts w:asciiTheme="minorEastAsia" w:eastAsiaTheme="minorEastAsia" w:hAnsiTheme="minorEastAsia" w:cs="黑体" w:hint="eastAsia"/>
                <w:color w:val="000000"/>
                <w:kern w:val="0"/>
                <w:sz w:val="28"/>
                <w:szCs w:val="28"/>
              </w:rPr>
              <w:t>B. 是否正确。</w:t>
            </w:r>
          </w:p>
        </w:tc>
        <w:tc>
          <w:tcPr>
            <w:tcW w:w="24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t>学生</w:t>
            </w:r>
            <w:r>
              <w:rPr>
                <w:rFonts w:ascii="黑体" w:eastAsia="黑体" w:hAnsi="宋体" w:cs="黑体"/>
                <w:b/>
                <w:color w:val="000000"/>
                <w:kern w:val="0"/>
                <w:sz w:val="24"/>
              </w:rPr>
              <w:t>讨论</w:t>
            </w:r>
            <w:r>
              <w:rPr>
                <w:rFonts w:ascii="黑体" w:eastAsia="黑体" w:hAnsi="宋体" w:cs="黑体" w:hint="eastAsia"/>
                <w:b/>
                <w:color w:val="000000"/>
                <w:kern w:val="0"/>
                <w:sz w:val="24"/>
              </w:rPr>
              <w:t>，</w:t>
            </w:r>
            <w:r>
              <w:rPr>
                <w:rFonts w:ascii="黑体" w:eastAsia="黑体" w:hAnsi="宋体" w:cs="黑体"/>
                <w:b/>
                <w:color w:val="000000"/>
                <w:kern w:val="0"/>
                <w:sz w:val="24"/>
              </w:rPr>
              <w:t>老师</w:t>
            </w:r>
            <w:r>
              <w:rPr>
                <w:rFonts w:ascii="黑体" w:eastAsia="黑体" w:hAnsi="宋体" w:cs="黑体" w:hint="eastAsia"/>
                <w:b/>
                <w:color w:val="000000"/>
                <w:kern w:val="0"/>
                <w:sz w:val="24"/>
              </w:rPr>
              <w:t>指导</w:t>
            </w:r>
          </w:p>
        </w:tc>
        <w:tc>
          <w:tcPr>
            <w:tcW w:w="13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30min</w:t>
            </w:r>
          </w:p>
        </w:tc>
      </w:tr>
      <w:tr w:rsidR="00995548" w:rsidTr="006A3817">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rPr>
                <w:rFonts w:ascii="黑体" w:eastAsia="黑体" w:hAnsi="黑体" w:cs="黑体"/>
                <w:color w:val="000000"/>
                <w:kern w:val="0"/>
                <w:sz w:val="28"/>
                <w:szCs w:val="28"/>
              </w:rPr>
            </w:pPr>
            <w:r>
              <w:rPr>
                <w:rFonts w:ascii="黑体" w:eastAsia="黑体" w:hAnsi="黑体" w:cs="黑体" w:hint="eastAsia"/>
                <w:color w:val="000000"/>
                <w:kern w:val="0"/>
                <w:sz w:val="28"/>
                <w:szCs w:val="28"/>
              </w:rPr>
              <w:t>知识拓展</w:t>
            </w:r>
            <w:r w:rsidRPr="00E94255">
              <w:rPr>
                <w:rFonts w:ascii="黑体" w:eastAsia="黑体" w:hAnsi="黑体" w:cs="黑体" w:hint="eastAsia"/>
                <w:color w:val="000000"/>
                <w:kern w:val="0"/>
                <w:sz w:val="28"/>
                <w:szCs w:val="28"/>
              </w:rPr>
              <w:t>要求</w:t>
            </w:r>
            <w:r w:rsidRPr="00E94255">
              <w:rPr>
                <w:rFonts w:ascii="黑体" w:eastAsia="黑体" w:hAnsi="黑体" w:cs="黑体"/>
                <w:color w:val="000000"/>
                <w:kern w:val="0"/>
                <w:sz w:val="28"/>
                <w:szCs w:val="28"/>
              </w:rPr>
              <w:t>方面：</w:t>
            </w:r>
          </w:p>
          <w:p w:rsidR="00995548" w:rsidRPr="00995548" w:rsidRDefault="00995548" w:rsidP="00995548">
            <w:pPr>
              <w:widowControl/>
              <w:jc w:val="left"/>
              <w:textAlignment w:val="center"/>
              <w:rPr>
                <w:rFonts w:asciiTheme="minorEastAsia" w:eastAsiaTheme="minorEastAsia" w:hAnsiTheme="minorEastAsia" w:cs="黑体" w:hint="eastAsia"/>
                <w:color w:val="000000"/>
                <w:kern w:val="0"/>
                <w:sz w:val="28"/>
                <w:szCs w:val="28"/>
              </w:rPr>
            </w:pPr>
            <w:r w:rsidRPr="00B30725">
              <w:rPr>
                <w:rFonts w:ascii="宋体" w:eastAsiaTheme="minorEastAsia" w:hAnsi="宋体" w:cs="宋体" w:hint="eastAsia"/>
                <w:b/>
                <w:color w:val="000000"/>
                <w:sz w:val="28"/>
                <w:szCs w:val="28"/>
              </w:rPr>
              <w:t>1.</w:t>
            </w:r>
            <w:r w:rsidRPr="00995548">
              <w:rPr>
                <w:rFonts w:ascii="宋体" w:eastAsiaTheme="minorEastAsia" w:hAnsi="宋体" w:cs="宋体"/>
                <w:b/>
                <w:color w:val="000000"/>
                <w:sz w:val="28"/>
                <w:szCs w:val="28"/>
              </w:rPr>
              <w:t xml:space="preserve"> </w:t>
            </w:r>
            <w:r w:rsidRPr="00995548">
              <w:rPr>
                <w:rFonts w:ascii="宋体" w:eastAsiaTheme="minorEastAsia" w:hAnsi="宋体" w:cs="宋体"/>
                <w:b/>
                <w:color w:val="000000"/>
                <w:sz w:val="28"/>
                <w:szCs w:val="28"/>
              </w:rPr>
              <w:t>74VHC4040</w:t>
            </w:r>
            <w:r w:rsidRPr="00995548">
              <w:rPr>
                <w:rFonts w:ascii="宋体" w:eastAsiaTheme="minorEastAsia" w:hAnsi="宋体" w:cs="宋体" w:hint="eastAsia"/>
                <w:b/>
                <w:color w:val="000000"/>
                <w:sz w:val="28"/>
                <w:szCs w:val="28"/>
              </w:rPr>
              <w:t>作为</w:t>
            </w:r>
            <w:r w:rsidRPr="00995548">
              <w:rPr>
                <w:rFonts w:ascii="宋体" w:eastAsiaTheme="minorEastAsia" w:hAnsi="宋体" w:cs="宋体" w:hint="eastAsia"/>
                <w:b/>
                <w:color w:val="000000"/>
                <w:sz w:val="28"/>
                <w:szCs w:val="28"/>
              </w:rPr>
              <w:t>计数器</w:t>
            </w:r>
            <w:r w:rsidRPr="00995548">
              <w:rPr>
                <w:rFonts w:ascii="宋体" w:eastAsiaTheme="minorEastAsia" w:hAnsi="宋体" w:cs="宋体" w:hint="eastAsia"/>
                <w:b/>
                <w:color w:val="000000"/>
                <w:sz w:val="28"/>
                <w:szCs w:val="28"/>
              </w:rPr>
              <w:t>原理</w:t>
            </w:r>
            <w:r w:rsidRPr="00995548">
              <w:rPr>
                <w:rFonts w:ascii="宋体" w:eastAsiaTheme="minorEastAsia" w:hAnsi="宋体" w:cs="宋体"/>
                <w:b/>
                <w:color w:val="000000"/>
                <w:sz w:val="28"/>
                <w:szCs w:val="28"/>
              </w:rPr>
              <w:t>与功能</w:t>
            </w:r>
          </w:p>
        </w:tc>
        <w:tc>
          <w:tcPr>
            <w:tcW w:w="2465" w:type="dxa"/>
            <w:tcBorders>
              <w:top w:val="single" w:sz="4" w:space="0" w:color="000000"/>
              <w:left w:val="single" w:sz="4" w:space="0" w:color="000000"/>
              <w:bottom w:val="single" w:sz="4" w:space="0" w:color="000000"/>
              <w:right w:val="single" w:sz="4" w:space="0" w:color="000000"/>
            </w:tcBorders>
            <w:vAlign w:val="center"/>
          </w:tcPr>
          <w:p w:rsidR="00995548" w:rsidRPr="008E514A" w:rsidRDefault="00995548" w:rsidP="00995548">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t>学生</w:t>
            </w:r>
            <w:r>
              <w:rPr>
                <w:rFonts w:ascii="黑体" w:eastAsia="黑体" w:hAnsi="宋体" w:cs="黑体"/>
                <w:b/>
                <w:color w:val="000000"/>
                <w:kern w:val="0"/>
                <w:sz w:val="24"/>
              </w:rPr>
              <w:t>讨论</w:t>
            </w:r>
            <w:r>
              <w:rPr>
                <w:rFonts w:ascii="黑体" w:eastAsia="黑体" w:hAnsi="宋体" w:cs="黑体" w:hint="eastAsia"/>
                <w:b/>
                <w:color w:val="000000"/>
                <w:kern w:val="0"/>
                <w:sz w:val="24"/>
              </w:rPr>
              <w:t>，</w:t>
            </w:r>
            <w:r>
              <w:rPr>
                <w:rFonts w:ascii="黑体" w:eastAsia="黑体" w:hAnsi="宋体" w:cs="黑体"/>
                <w:b/>
                <w:color w:val="000000"/>
                <w:kern w:val="0"/>
                <w:sz w:val="24"/>
              </w:rPr>
              <w:t>老师</w:t>
            </w:r>
            <w:r>
              <w:rPr>
                <w:rFonts w:ascii="黑体" w:eastAsia="黑体" w:hAnsi="宋体" w:cs="黑体" w:hint="eastAsia"/>
                <w:b/>
                <w:color w:val="000000"/>
                <w:kern w:val="0"/>
                <w:sz w:val="24"/>
              </w:rPr>
              <w:t>指导</w:t>
            </w:r>
          </w:p>
        </w:tc>
        <w:tc>
          <w:tcPr>
            <w:tcW w:w="13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15min</w:t>
            </w:r>
          </w:p>
        </w:tc>
      </w:tr>
      <w:tr w:rsidR="00995548" w:rsidTr="006A3817">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995548" w:rsidRPr="00995548" w:rsidRDefault="00995548" w:rsidP="00995548">
            <w:pPr>
              <w:widowControl/>
              <w:jc w:val="left"/>
              <w:textAlignment w:val="center"/>
              <w:rPr>
                <w:rFonts w:ascii="黑体" w:eastAsia="黑体" w:hAnsi="黑体" w:cs="黑体"/>
                <w:color w:val="000000"/>
                <w:kern w:val="0"/>
                <w:sz w:val="28"/>
                <w:szCs w:val="28"/>
              </w:rPr>
            </w:pPr>
            <w:r w:rsidRPr="00D52ED0">
              <w:rPr>
                <w:rFonts w:ascii="宋体" w:eastAsiaTheme="minorEastAsia" w:hAnsi="宋体" w:cs="宋体" w:hint="eastAsia"/>
                <w:b/>
                <w:color w:val="000000"/>
                <w:sz w:val="28"/>
                <w:szCs w:val="28"/>
              </w:rPr>
              <w:t>2.</w:t>
            </w:r>
            <w:r>
              <w:rPr>
                <w:rFonts w:ascii="宋体" w:eastAsiaTheme="minorEastAsia" w:hAnsi="宋体" w:cs="宋体"/>
                <w:b/>
                <w:color w:val="000000"/>
                <w:sz w:val="28"/>
                <w:szCs w:val="28"/>
              </w:rPr>
              <w:t>7</w:t>
            </w:r>
            <w:r w:rsidRPr="00995548">
              <w:rPr>
                <w:rFonts w:ascii="宋体" w:eastAsiaTheme="minorEastAsia" w:hAnsi="宋体" w:cs="宋体"/>
                <w:b/>
                <w:color w:val="000000"/>
                <w:sz w:val="28"/>
                <w:szCs w:val="28"/>
              </w:rPr>
              <w:t>4VHC4040</w:t>
            </w:r>
            <w:r w:rsidRPr="00995548">
              <w:rPr>
                <w:rFonts w:ascii="宋体" w:eastAsiaTheme="minorEastAsia" w:hAnsi="宋体" w:cs="宋体" w:hint="eastAsia"/>
                <w:b/>
                <w:color w:val="000000"/>
                <w:sz w:val="28"/>
                <w:szCs w:val="28"/>
              </w:rPr>
              <w:t>在作为分频器原理</w:t>
            </w:r>
            <w:r w:rsidRPr="00995548">
              <w:rPr>
                <w:rFonts w:ascii="宋体" w:eastAsiaTheme="minorEastAsia" w:hAnsi="宋体" w:cs="宋体"/>
                <w:b/>
                <w:color w:val="000000"/>
                <w:sz w:val="28"/>
                <w:szCs w:val="28"/>
              </w:rPr>
              <w:t>与功能</w:t>
            </w:r>
          </w:p>
        </w:tc>
        <w:tc>
          <w:tcPr>
            <w:tcW w:w="24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t>学生</w:t>
            </w:r>
            <w:r>
              <w:rPr>
                <w:rFonts w:ascii="黑体" w:eastAsia="黑体" w:hAnsi="宋体" w:cs="黑体"/>
                <w:b/>
                <w:color w:val="000000"/>
                <w:kern w:val="0"/>
                <w:sz w:val="24"/>
              </w:rPr>
              <w:t>讨论</w:t>
            </w:r>
            <w:r>
              <w:rPr>
                <w:rFonts w:ascii="黑体" w:eastAsia="黑体" w:hAnsi="宋体" w:cs="黑体" w:hint="eastAsia"/>
                <w:b/>
                <w:color w:val="000000"/>
                <w:kern w:val="0"/>
                <w:sz w:val="24"/>
              </w:rPr>
              <w:t>，</w:t>
            </w:r>
            <w:r>
              <w:rPr>
                <w:rFonts w:ascii="黑体" w:eastAsia="黑体" w:hAnsi="宋体" w:cs="黑体"/>
                <w:b/>
                <w:color w:val="000000"/>
                <w:kern w:val="0"/>
                <w:sz w:val="24"/>
              </w:rPr>
              <w:t>老师</w:t>
            </w:r>
            <w:r>
              <w:rPr>
                <w:rFonts w:ascii="黑体" w:eastAsia="黑体" w:hAnsi="宋体" w:cs="黑体" w:hint="eastAsia"/>
                <w:b/>
                <w:color w:val="000000"/>
                <w:kern w:val="0"/>
                <w:sz w:val="24"/>
              </w:rPr>
              <w:t>指导</w:t>
            </w:r>
          </w:p>
        </w:tc>
        <w:tc>
          <w:tcPr>
            <w:tcW w:w="13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15min</w:t>
            </w:r>
          </w:p>
        </w:tc>
      </w:tr>
      <w:tr w:rsidR="00995548"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rPr>
                <w:sz w:val="30"/>
                <w:szCs w:val="30"/>
              </w:rPr>
            </w:pPr>
            <w:r>
              <w:rPr>
                <w:rFonts w:hint="eastAsia"/>
                <w:b/>
                <w:sz w:val="30"/>
                <w:szCs w:val="30"/>
              </w:rPr>
              <w:t>三</w:t>
            </w:r>
            <w:r>
              <w:rPr>
                <w:b/>
                <w:sz w:val="30"/>
                <w:szCs w:val="30"/>
              </w:rPr>
              <w:t>、</w:t>
            </w:r>
            <w:r>
              <w:rPr>
                <w:rFonts w:hint="eastAsia"/>
                <w:b/>
                <w:sz w:val="30"/>
                <w:szCs w:val="30"/>
              </w:rPr>
              <w:t>课堂</w:t>
            </w:r>
            <w:r>
              <w:rPr>
                <w:b/>
                <w:sz w:val="30"/>
                <w:szCs w:val="30"/>
              </w:rPr>
              <w:t>小结</w:t>
            </w:r>
          </w:p>
          <w:p w:rsidR="00995548" w:rsidRDefault="00995548" w:rsidP="00995548">
            <w:pPr>
              <w:rPr>
                <w:sz w:val="30"/>
                <w:szCs w:val="30"/>
              </w:rPr>
            </w:pPr>
            <w:r>
              <w:rPr>
                <w:rFonts w:hint="eastAsia"/>
                <w:sz w:val="30"/>
                <w:szCs w:val="30"/>
              </w:rPr>
              <w:t>1</w:t>
            </w:r>
            <w:r>
              <w:rPr>
                <w:rFonts w:hint="eastAsia"/>
                <w:sz w:val="30"/>
                <w:szCs w:val="30"/>
              </w:rPr>
              <w:t>、学生总结</w:t>
            </w:r>
          </w:p>
          <w:p w:rsidR="00995548" w:rsidRDefault="00995548" w:rsidP="00995548">
            <w:pPr>
              <w:rPr>
                <w:rFonts w:asciiTheme="minorEastAsia" w:eastAsiaTheme="minorEastAsia" w:hAnsiTheme="minorEastAsia" w:cs="黑体"/>
                <w:color w:val="000000"/>
                <w:kern w:val="0"/>
                <w:sz w:val="28"/>
                <w:szCs w:val="28"/>
              </w:rPr>
            </w:pPr>
            <w:r>
              <w:rPr>
                <w:rFonts w:hint="eastAsia"/>
                <w:sz w:val="30"/>
                <w:szCs w:val="30"/>
              </w:rPr>
              <w:lastRenderedPageBreak/>
              <w:t>2</w:t>
            </w:r>
            <w:r>
              <w:rPr>
                <w:rFonts w:hint="eastAsia"/>
                <w:sz w:val="30"/>
                <w:szCs w:val="30"/>
              </w:rPr>
              <w:t>、教师评价</w:t>
            </w:r>
          </w:p>
        </w:tc>
        <w:tc>
          <w:tcPr>
            <w:tcW w:w="24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lastRenderedPageBreak/>
              <w:t>学生自述，教师总结</w:t>
            </w:r>
          </w:p>
        </w:tc>
        <w:tc>
          <w:tcPr>
            <w:tcW w:w="1365" w:type="dxa"/>
            <w:tcBorders>
              <w:top w:val="single" w:sz="4" w:space="0" w:color="000000"/>
              <w:left w:val="single" w:sz="4" w:space="0" w:color="000000"/>
              <w:bottom w:val="single" w:sz="4" w:space="0" w:color="000000"/>
              <w:right w:val="single" w:sz="4" w:space="0" w:color="000000"/>
            </w:tcBorders>
            <w:vAlign w:val="center"/>
          </w:tcPr>
          <w:p w:rsidR="00995548" w:rsidRDefault="00995548" w:rsidP="00995548">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30</w:t>
            </w:r>
            <w:r>
              <w:rPr>
                <w:rFonts w:ascii="黑体" w:eastAsia="黑体" w:hAnsi="宋体" w:cs="黑体" w:hint="eastAsia"/>
                <w:b/>
                <w:color w:val="000000"/>
                <w:kern w:val="0"/>
                <w:sz w:val="24"/>
              </w:rPr>
              <w:t>min</w:t>
            </w:r>
          </w:p>
        </w:tc>
      </w:tr>
    </w:tbl>
    <w:p w:rsidR="00A16C09" w:rsidRDefault="00A16C09">
      <w:bookmarkStart w:id="0" w:name="_GoBack"/>
      <w:bookmarkEnd w:id="0"/>
    </w:p>
    <w:sectPr w:rsidR="00A16C09" w:rsidSect="00E43F83">
      <w:pgSz w:w="11906" w:h="16838" w:code="9"/>
      <w:pgMar w:top="1440" w:right="680" w:bottom="1440" w:left="6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ED9" w:rsidRDefault="00775ED9" w:rsidP="001A21CC">
      <w:r>
        <w:separator/>
      </w:r>
    </w:p>
  </w:endnote>
  <w:endnote w:type="continuationSeparator" w:id="0">
    <w:p w:rsidR="00775ED9" w:rsidRDefault="00775ED9" w:rsidP="001A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ED9" w:rsidRDefault="00775ED9" w:rsidP="001A21CC">
      <w:r>
        <w:separator/>
      </w:r>
    </w:p>
  </w:footnote>
  <w:footnote w:type="continuationSeparator" w:id="0">
    <w:p w:rsidR="00775ED9" w:rsidRDefault="00775ED9" w:rsidP="001A21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C09"/>
    <w:rsid w:val="000838FC"/>
    <w:rsid w:val="000C4247"/>
    <w:rsid w:val="00114632"/>
    <w:rsid w:val="001A21CC"/>
    <w:rsid w:val="002134A8"/>
    <w:rsid w:val="0029171D"/>
    <w:rsid w:val="00360827"/>
    <w:rsid w:val="003A2E19"/>
    <w:rsid w:val="003B0CD7"/>
    <w:rsid w:val="003E2292"/>
    <w:rsid w:val="00456B79"/>
    <w:rsid w:val="00497E5A"/>
    <w:rsid w:val="004D1700"/>
    <w:rsid w:val="00520D26"/>
    <w:rsid w:val="005A476C"/>
    <w:rsid w:val="005B76E6"/>
    <w:rsid w:val="005C3B5C"/>
    <w:rsid w:val="0065028C"/>
    <w:rsid w:val="006669A5"/>
    <w:rsid w:val="00674E2C"/>
    <w:rsid w:val="006A3817"/>
    <w:rsid w:val="006F3DE6"/>
    <w:rsid w:val="00775ED9"/>
    <w:rsid w:val="007D6CCB"/>
    <w:rsid w:val="008F665F"/>
    <w:rsid w:val="0090393C"/>
    <w:rsid w:val="009440A0"/>
    <w:rsid w:val="00995548"/>
    <w:rsid w:val="009C5644"/>
    <w:rsid w:val="00A16C09"/>
    <w:rsid w:val="00A37379"/>
    <w:rsid w:val="00B30725"/>
    <w:rsid w:val="00C02464"/>
    <w:rsid w:val="00C26DC8"/>
    <w:rsid w:val="00C41744"/>
    <w:rsid w:val="00D07ABB"/>
    <w:rsid w:val="00D10A86"/>
    <w:rsid w:val="00D52ED0"/>
    <w:rsid w:val="00DA07F1"/>
    <w:rsid w:val="00E43F83"/>
    <w:rsid w:val="00E44A6E"/>
    <w:rsid w:val="00E8519D"/>
    <w:rsid w:val="00E94255"/>
    <w:rsid w:val="652D38A3"/>
    <w:rsid w:val="6C9A7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C06F7E-C60B-482E-BBD3-83CF560A9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548"/>
    <w:pPr>
      <w:widowControl w:val="0"/>
      <w:jc w:val="both"/>
    </w:pPr>
    <w:rPr>
      <w:rFonts w:ascii="Calibri" w:hAnsi="Calibri"/>
      <w:kern w:val="2"/>
      <w:sz w:val="21"/>
      <w:szCs w:val="24"/>
    </w:rPr>
  </w:style>
  <w:style w:type="paragraph" w:styleId="4">
    <w:name w:val="heading 4"/>
    <w:basedOn w:val="a"/>
    <w:next w:val="a"/>
    <w:link w:val="4Char"/>
    <w:uiPriority w:val="99"/>
    <w:qFormat/>
    <w:rsid w:val="002134A8"/>
    <w:pPr>
      <w:spacing w:line="360" w:lineRule="auto"/>
      <w:jc w:val="left"/>
      <w:outlineLvl w:val="3"/>
    </w:pPr>
    <w:rPr>
      <w:rFonts w:asciiTheme="minorHAnsi" w:eastAsiaTheme="minorEastAsia" w:hAnsiTheme="minorHAnsi" w:cstheme="minorBidi"/>
      <w:b/>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A21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A21CC"/>
    <w:rPr>
      <w:rFonts w:ascii="Calibri" w:hAnsi="Calibri"/>
      <w:kern w:val="2"/>
      <w:sz w:val="18"/>
      <w:szCs w:val="18"/>
    </w:rPr>
  </w:style>
  <w:style w:type="paragraph" w:styleId="a4">
    <w:name w:val="footer"/>
    <w:basedOn w:val="a"/>
    <w:link w:val="Char0"/>
    <w:rsid w:val="001A21CC"/>
    <w:pPr>
      <w:tabs>
        <w:tab w:val="center" w:pos="4153"/>
        <w:tab w:val="right" w:pos="8306"/>
      </w:tabs>
      <w:snapToGrid w:val="0"/>
      <w:jc w:val="left"/>
    </w:pPr>
    <w:rPr>
      <w:sz w:val="18"/>
      <w:szCs w:val="18"/>
    </w:rPr>
  </w:style>
  <w:style w:type="character" w:customStyle="1" w:styleId="Char0">
    <w:name w:val="页脚 Char"/>
    <w:basedOn w:val="a0"/>
    <w:link w:val="a4"/>
    <w:rsid w:val="001A21CC"/>
    <w:rPr>
      <w:rFonts w:ascii="Calibri" w:hAnsi="Calibri"/>
      <w:kern w:val="2"/>
      <w:sz w:val="18"/>
      <w:szCs w:val="18"/>
    </w:rPr>
  </w:style>
  <w:style w:type="character" w:customStyle="1" w:styleId="4Char">
    <w:name w:val="标题 4 Char"/>
    <w:basedOn w:val="a0"/>
    <w:link w:val="4"/>
    <w:uiPriority w:val="99"/>
    <w:rsid w:val="002134A8"/>
    <w:rPr>
      <w:rFonts w:asciiTheme="minorHAnsi" w:eastAsiaTheme="minorEastAsia" w:hAnsiTheme="minorHAnsi" w:cstheme="minorBidi"/>
      <w:b/>
      <w:kern w:val="2"/>
      <w:sz w:val="24"/>
      <w:szCs w:val="22"/>
    </w:rPr>
  </w:style>
  <w:style w:type="paragraph" w:customStyle="1" w:styleId="a5">
    <w:name w:val="内容里的标题"/>
    <w:basedOn w:val="a"/>
    <w:link w:val="Char1"/>
    <w:qFormat/>
    <w:rsid w:val="002134A8"/>
    <w:pPr>
      <w:spacing w:line="400" w:lineRule="exact"/>
      <w:jc w:val="left"/>
    </w:pPr>
    <w:rPr>
      <w:rFonts w:ascii="楷体" w:eastAsia="楷体" w:hAnsi="楷体" w:cstheme="minorBidi"/>
      <w:b/>
      <w:sz w:val="22"/>
      <w:szCs w:val="22"/>
    </w:rPr>
  </w:style>
  <w:style w:type="character" w:customStyle="1" w:styleId="Char1">
    <w:name w:val="内容里的标题 Char"/>
    <w:basedOn w:val="a0"/>
    <w:link w:val="a5"/>
    <w:rsid w:val="002134A8"/>
    <w:rPr>
      <w:rFonts w:ascii="楷体" w:eastAsia="楷体" w:hAnsi="楷体" w:cstheme="minorBidi"/>
      <w:b/>
      <w:kern w:val="2"/>
      <w:sz w:val="22"/>
      <w:szCs w:val="22"/>
    </w:rPr>
  </w:style>
  <w:style w:type="character" w:customStyle="1" w:styleId="fontstyle01">
    <w:name w:val="fontstyle01"/>
    <w:basedOn w:val="a0"/>
    <w:rsid w:val="00D52ED0"/>
    <w:rPr>
      <w:rFonts w:ascii="宋体" w:eastAsia="宋体" w:hAnsi="宋体" w:hint="eastAsia"/>
      <w:b w:val="0"/>
      <w:bCs w:val="0"/>
      <w:i w:val="0"/>
      <w:iCs w:val="0"/>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9562">
      <w:bodyDiv w:val="1"/>
      <w:marLeft w:val="0"/>
      <w:marRight w:val="0"/>
      <w:marTop w:val="0"/>
      <w:marBottom w:val="0"/>
      <w:divBdr>
        <w:top w:val="none" w:sz="0" w:space="0" w:color="auto"/>
        <w:left w:val="none" w:sz="0" w:space="0" w:color="auto"/>
        <w:bottom w:val="none" w:sz="0" w:space="0" w:color="auto"/>
        <w:right w:val="none" w:sz="0" w:space="0" w:color="auto"/>
      </w:divBdr>
    </w:div>
    <w:div w:id="130291790">
      <w:bodyDiv w:val="1"/>
      <w:marLeft w:val="0"/>
      <w:marRight w:val="0"/>
      <w:marTop w:val="0"/>
      <w:marBottom w:val="0"/>
      <w:divBdr>
        <w:top w:val="none" w:sz="0" w:space="0" w:color="auto"/>
        <w:left w:val="none" w:sz="0" w:space="0" w:color="auto"/>
        <w:bottom w:val="none" w:sz="0" w:space="0" w:color="auto"/>
        <w:right w:val="none" w:sz="0" w:space="0" w:color="auto"/>
      </w:divBdr>
    </w:div>
    <w:div w:id="132991849">
      <w:bodyDiv w:val="1"/>
      <w:marLeft w:val="0"/>
      <w:marRight w:val="0"/>
      <w:marTop w:val="0"/>
      <w:marBottom w:val="0"/>
      <w:divBdr>
        <w:top w:val="none" w:sz="0" w:space="0" w:color="auto"/>
        <w:left w:val="none" w:sz="0" w:space="0" w:color="auto"/>
        <w:bottom w:val="none" w:sz="0" w:space="0" w:color="auto"/>
        <w:right w:val="none" w:sz="0" w:space="0" w:color="auto"/>
      </w:divBdr>
    </w:div>
    <w:div w:id="354699712">
      <w:bodyDiv w:val="1"/>
      <w:marLeft w:val="0"/>
      <w:marRight w:val="0"/>
      <w:marTop w:val="0"/>
      <w:marBottom w:val="0"/>
      <w:divBdr>
        <w:top w:val="none" w:sz="0" w:space="0" w:color="auto"/>
        <w:left w:val="none" w:sz="0" w:space="0" w:color="auto"/>
        <w:bottom w:val="none" w:sz="0" w:space="0" w:color="auto"/>
        <w:right w:val="none" w:sz="0" w:space="0" w:color="auto"/>
      </w:divBdr>
    </w:div>
    <w:div w:id="388457286">
      <w:bodyDiv w:val="1"/>
      <w:marLeft w:val="0"/>
      <w:marRight w:val="0"/>
      <w:marTop w:val="0"/>
      <w:marBottom w:val="0"/>
      <w:divBdr>
        <w:top w:val="none" w:sz="0" w:space="0" w:color="auto"/>
        <w:left w:val="none" w:sz="0" w:space="0" w:color="auto"/>
        <w:bottom w:val="none" w:sz="0" w:space="0" w:color="auto"/>
        <w:right w:val="none" w:sz="0" w:space="0" w:color="auto"/>
      </w:divBdr>
    </w:div>
    <w:div w:id="470946037">
      <w:bodyDiv w:val="1"/>
      <w:marLeft w:val="0"/>
      <w:marRight w:val="0"/>
      <w:marTop w:val="0"/>
      <w:marBottom w:val="0"/>
      <w:divBdr>
        <w:top w:val="none" w:sz="0" w:space="0" w:color="auto"/>
        <w:left w:val="none" w:sz="0" w:space="0" w:color="auto"/>
        <w:bottom w:val="none" w:sz="0" w:space="0" w:color="auto"/>
        <w:right w:val="none" w:sz="0" w:space="0" w:color="auto"/>
      </w:divBdr>
    </w:div>
    <w:div w:id="484200449">
      <w:bodyDiv w:val="1"/>
      <w:marLeft w:val="0"/>
      <w:marRight w:val="0"/>
      <w:marTop w:val="0"/>
      <w:marBottom w:val="0"/>
      <w:divBdr>
        <w:top w:val="none" w:sz="0" w:space="0" w:color="auto"/>
        <w:left w:val="none" w:sz="0" w:space="0" w:color="auto"/>
        <w:bottom w:val="none" w:sz="0" w:space="0" w:color="auto"/>
        <w:right w:val="none" w:sz="0" w:space="0" w:color="auto"/>
      </w:divBdr>
    </w:div>
    <w:div w:id="499080037">
      <w:bodyDiv w:val="1"/>
      <w:marLeft w:val="0"/>
      <w:marRight w:val="0"/>
      <w:marTop w:val="0"/>
      <w:marBottom w:val="0"/>
      <w:divBdr>
        <w:top w:val="none" w:sz="0" w:space="0" w:color="auto"/>
        <w:left w:val="none" w:sz="0" w:space="0" w:color="auto"/>
        <w:bottom w:val="none" w:sz="0" w:space="0" w:color="auto"/>
        <w:right w:val="none" w:sz="0" w:space="0" w:color="auto"/>
      </w:divBdr>
    </w:div>
    <w:div w:id="594286602">
      <w:bodyDiv w:val="1"/>
      <w:marLeft w:val="0"/>
      <w:marRight w:val="0"/>
      <w:marTop w:val="0"/>
      <w:marBottom w:val="0"/>
      <w:divBdr>
        <w:top w:val="none" w:sz="0" w:space="0" w:color="auto"/>
        <w:left w:val="none" w:sz="0" w:space="0" w:color="auto"/>
        <w:bottom w:val="none" w:sz="0" w:space="0" w:color="auto"/>
        <w:right w:val="none" w:sz="0" w:space="0" w:color="auto"/>
      </w:divBdr>
    </w:div>
    <w:div w:id="605424256">
      <w:bodyDiv w:val="1"/>
      <w:marLeft w:val="0"/>
      <w:marRight w:val="0"/>
      <w:marTop w:val="0"/>
      <w:marBottom w:val="0"/>
      <w:divBdr>
        <w:top w:val="none" w:sz="0" w:space="0" w:color="auto"/>
        <w:left w:val="none" w:sz="0" w:space="0" w:color="auto"/>
        <w:bottom w:val="none" w:sz="0" w:space="0" w:color="auto"/>
        <w:right w:val="none" w:sz="0" w:space="0" w:color="auto"/>
      </w:divBdr>
    </w:div>
    <w:div w:id="615716464">
      <w:bodyDiv w:val="1"/>
      <w:marLeft w:val="0"/>
      <w:marRight w:val="0"/>
      <w:marTop w:val="0"/>
      <w:marBottom w:val="0"/>
      <w:divBdr>
        <w:top w:val="none" w:sz="0" w:space="0" w:color="auto"/>
        <w:left w:val="none" w:sz="0" w:space="0" w:color="auto"/>
        <w:bottom w:val="none" w:sz="0" w:space="0" w:color="auto"/>
        <w:right w:val="none" w:sz="0" w:space="0" w:color="auto"/>
      </w:divBdr>
    </w:div>
    <w:div w:id="686254935">
      <w:bodyDiv w:val="1"/>
      <w:marLeft w:val="0"/>
      <w:marRight w:val="0"/>
      <w:marTop w:val="0"/>
      <w:marBottom w:val="0"/>
      <w:divBdr>
        <w:top w:val="none" w:sz="0" w:space="0" w:color="auto"/>
        <w:left w:val="none" w:sz="0" w:space="0" w:color="auto"/>
        <w:bottom w:val="none" w:sz="0" w:space="0" w:color="auto"/>
        <w:right w:val="none" w:sz="0" w:space="0" w:color="auto"/>
      </w:divBdr>
    </w:div>
    <w:div w:id="766081398">
      <w:bodyDiv w:val="1"/>
      <w:marLeft w:val="0"/>
      <w:marRight w:val="0"/>
      <w:marTop w:val="0"/>
      <w:marBottom w:val="0"/>
      <w:divBdr>
        <w:top w:val="none" w:sz="0" w:space="0" w:color="auto"/>
        <w:left w:val="none" w:sz="0" w:space="0" w:color="auto"/>
        <w:bottom w:val="none" w:sz="0" w:space="0" w:color="auto"/>
        <w:right w:val="none" w:sz="0" w:space="0" w:color="auto"/>
      </w:divBdr>
    </w:div>
    <w:div w:id="802846815">
      <w:bodyDiv w:val="1"/>
      <w:marLeft w:val="0"/>
      <w:marRight w:val="0"/>
      <w:marTop w:val="0"/>
      <w:marBottom w:val="0"/>
      <w:divBdr>
        <w:top w:val="none" w:sz="0" w:space="0" w:color="auto"/>
        <w:left w:val="none" w:sz="0" w:space="0" w:color="auto"/>
        <w:bottom w:val="none" w:sz="0" w:space="0" w:color="auto"/>
        <w:right w:val="none" w:sz="0" w:space="0" w:color="auto"/>
      </w:divBdr>
    </w:div>
    <w:div w:id="805782020">
      <w:bodyDiv w:val="1"/>
      <w:marLeft w:val="0"/>
      <w:marRight w:val="0"/>
      <w:marTop w:val="0"/>
      <w:marBottom w:val="0"/>
      <w:divBdr>
        <w:top w:val="none" w:sz="0" w:space="0" w:color="auto"/>
        <w:left w:val="none" w:sz="0" w:space="0" w:color="auto"/>
        <w:bottom w:val="none" w:sz="0" w:space="0" w:color="auto"/>
        <w:right w:val="none" w:sz="0" w:space="0" w:color="auto"/>
      </w:divBdr>
    </w:div>
    <w:div w:id="895236768">
      <w:bodyDiv w:val="1"/>
      <w:marLeft w:val="0"/>
      <w:marRight w:val="0"/>
      <w:marTop w:val="0"/>
      <w:marBottom w:val="0"/>
      <w:divBdr>
        <w:top w:val="none" w:sz="0" w:space="0" w:color="auto"/>
        <w:left w:val="none" w:sz="0" w:space="0" w:color="auto"/>
        <w:bottom w:val="none" w:sz="0" w:space="0" w:color="auto"/>
        <w:right w:val="none" w:sz="0" w:space="0" w:color="auto"/>
      </w:divBdr>
    </w:div>
    <w:div w:id="968390657">
      <w:bodyDiv w:val="1"/>
      <w:marLeft w:val="0"/>
      <w:marRight w:val="0"/>
      <w:marTop w:val="0"/>
      <w:marBottom w:val="0"/>
      <w:divBdr>
        <w:top w:val="none" w:sz="0" w:space="0" w:color="auto"/>
        <w:left w:val="none" w:sz="0" w:space="0" w:color="auto"/>
        <w:bottom w:val="none" w:sz="0" w:space="0" w:color="auto"/>
        <w:right w:val="none" w:sz="0" w:space="0" w:color="auto"/>
      </w:divBdr>
    </w:div>
    <w:div w:id="1095781210">
      <w:bodyDiv w:val="1"/>
      <w:marLeft w:val="0"/>
      <w:marRight w:val="0"/>
      <w:marTop w:val="0"/>
      <w:marBottom w:val="0"/>
      <w:divBdr>
        <w:top w:val="none" w:sz="0" w:space="0" w:color="auto"/>
        <w:left w:val="none" w:sz="0" w:space="0" w:color="auto"/>
        <w:bottom w:val="none" w:sz="0" w:space="0" w:color="auto"/>
        <w:right w:val="none" w:sz="0" w:space="0" w:color="auto"/>
      </w:divBdr>
    </w:div>
    <w:div w:id="1101032432">
      <w:bodyDiv w:val="1"/>
      <w:marLeft w:val="0"/>
      <w:marRight w:val="0"/>
      <w:marTop w:val="0"/>
      <w:marBottom w:val="0"/>
      <w:divBdr>
        <w:top w:val="none" w:sz="0" w:space="0" w:color="auto"/>
        <w:left w:val="none" w:sz="0" w:space="0" w:color="auto"/>
        <w:bottom w:val="none" w:sz="0" w:space="0" w:color="auto"/>
        <w:right w:val="none" w:sz="0" w:space="0" w:color="auto"/>
      </w:divBdr>
    </w:div>
    <w:div w:id="1126510585">
      <w:bodyDiv w:val="1"/>
      <w:marLeft w:val="0"/>
      <w:marRight w:val="0"/>
      <w:marTop w:val="0"/>
      <w:marBottom w:val="0"/>
      <w:divBdr>
        <w:top w:val="none" w:sz="0" w:space="0" w:color="auto"/>
        <w:left w:val="none" w:sz="0" w:space="0" w:color="auto"/>
        <w:bottom w:val="none" w:sz="0" w:space="0" w:color="auto"/>
        <w:right w:val="none" w:sz="0" w:space="0" w:color="auto"/>
      </w:divBdr>
    </w:div>
    <w:div w:id="1189485845">
      <w:bodyDiv w:val="1"/>
      <w:marLeft w:val="0"/>
      <w:marRight w:val="0"/>
      <w:marTop w:val="0"/>
      <w:marBottom w:val="0"/>
      <w:divBdr>
        <w:top w:val="none" w:sz="0" w:space="0" w:color="auto"/>
        <w:left w:val="none" w:sz="0" w:space="0" w:color="auto"/>
        <w:bottom w:val="none" w:sz="0" w:space="0" w:color="auto"/>
        <w:right w:val="none" w:sz="0" w:space="0" w:color="auto"/>
      </w:divBdr>
    </w:div>
    <w:div w:id="1323316883">
      <w:bodyDiv w:val="1"/>
      <w:marLeft w:val="0"/>
      <w:marRight w:val="0"/>
      <w:marTop w:val="0"/>
      <w:marBottom w:val="0"/>
      <w:divBdr>
        <w:top w:val="none" w:sz="0" w:space="0" w:color="auto"/>
        <w:left w:val="none" w:sz="0" w:space="0" w:color="auto"/>
        <w:bottom w:val="none" w:sz="0" w:space="0" w:color="auto"/>
        <w:right w:val="none" w:sz="0" w:space="0" w:color="auto"/>
      </w:divBdr>
    </w:div>
    <w:div w:id="1334912904">
      <w:bodyDiv w:val="1"/>
      <w:marLeft w:val="0"/>
      <w:marRight w:val="0"/>
      <w:marTop w:val="0"/>
      <w:marBottom w:val="0"/>
      <w:divBdr>
        <w:top w:val="none" w:sz="0" w:space="0" w:color="auto"/>
        <w:left w:val="none" w:sz="0" w:space="0" w:color="auto"/>
        <w:bottom w:val="none" w:sz="0" w:space="0" w:color="auto"/>
        <w:right w:val="none" w:sz="0" w:space="0" w:color="auto"/>
      </w:divBdr>
    </w:div>
    <w:div w:id="1335037672">
      <w:bodyDiv w:val="1"/>
      <w:marLeft w:val="0"/>
      <w:marRight w:val="0"/>
      <w:marTop w:val="0"/>
      <w:marBottom w:val="0"/>
      <w:divBdr>
        <w:top w:val="none" w:sz="0" w:space="0" w:color="auto"/>
        <w:left w:val="none" w:sz="0" w:space="0" w:color="auto"/>
        <w:bottom w:val="none" w:sz="0" w:space="0" w:color="auto"/>
        <w:right w:val="none" w:sz="0" w:space="0" w:color="auto"/>
      </w:divBdr>
    </w:div>
    <w:div w:id="1413089157">
      <w:bodyDiv w:val="1"/>
      <w:marLeft w:val="0"/>
      <w:marRight w:val="0"/>
      <w:marTop w:val="0"/>
      <w:marBottom w:val="0"/>
      <w:divBdr>
        <w:top w:val="none" w:sz="0" w:space="0" w:color="auto"/>
        <w:left w:val="none" w:sz="0" w:space="0" w:color="auto"/>
        <w:bottom w:val="none" w:sz="0" w:space="0" w:color="auto"/>
        <w:right w:val="none" w:sz="0" w:space="0" w:color="auto"/>
      </w:divBdr>
    </w:div>
    <w:div w:id="1471248075">
      <w:bodyDiv w:val="1"/>
      <w:marLeft w:val="0"/>
      <w:marRight w:val="0"/>
      <w:marTop w:val="0"/>
      <w:marBottom w:val="0"/>
      <w:divBdr>
        <w:top w:val="none" w:sz="0" w:space="0" w:color="auto"/>
        <w:left w:val="none" w:sz="0" w:space="0" w:color="auto"/>
        <w:bottom w:val="none" w:sz="0" w:space="0" w:color="auto"/>
        <w:right w:val="none" w:sz="0" w:space="0" w:color="auto"/>
      </w:divBdr>
    </w:div>
    <w:div w:id="1571039540">
      <w:bodyDiv w:val="1"/>
      <w:marLeft w:val="0"/>
      <w:marRight w:val="0"/>
      <w:marTop w:val="0"/>
      <w:marBottom w:val="0"/>
      <w:divBdr>
        <w:top w:val="none" w:sz="0" w:space="0" w:color="auto"/>
        <w:left w:val="none" w:sz="0" w:space="0" w:color="auto"/>
        <w:bottom w:val="none" w:sz="0" w:space="0" w:color="auto"/>
        <w:right w:val="none" w:sz="0" w:space="0" w:color="auto"/>
      </w:divBdr>
    </w:div>
    <w:div w:id="1629704604">
      <w:bodyDiv w:val="1"/>
      <w:marLeft w:val="0"/>
      <w:marRight w:val="0"/>
      <w:marTop w:val="0"/>
      <w:marBottom w:val="0"/>
      <w:divBdr>
        <w:top w:val="none" w:sz="0" w:space="0" w:color="auto"/>
        <w:left w:val="none" w:sz="0" w:space="0" w:color="auto"/>
        <w:bottom w:val="none" w:sz="0" w:space="0" w:color="auto"/>
        <w:right w:val="none" w:sz="0" w:space="0" w:color="auto"/>
      </w:divBdr>
    </w:div>
    <w:div w:id="1648897486">
      <w:bodyDiv w:val="1"/>
      <w:marLeft w:val="0"/>
      <w:marRight w:val="0"/>
      <w:marTop w:val="0"/>
      <w:marBottom w:val="0"/>
      <w:divBdr>
        <w:top w:val="none" w:sz="0" w:space="0" w:color="auto"/>
        <w:left w:val="none" w:sz="0" w:space="0" w:color="auto"/>
        <w:bottom w:val="none" w:sz="0" w:space="0" w:color="auto"/>
        <w:right w:val="none" w:sz="0" w:space="0" w:color="auto"/>
      </w:divBdr>
    </w:div>
    <w:div w:id="1654409074">
      <w:bodyDiv w:val="1"/>
      <w:marLeft w:val="0"/>
      <w:marRight w:val="0"/>
      <w:marTop w:val="0"/>
      <w:marBottom w:val="0"/>
      <w:divBdr>
        <w:top w:val="none" w:sz="0" w:space="0" w:color="auto"/>
        <w:left w:val="none" w:sz="0" w:space="0" w:color="auto"/>
        <w:bottom w:val="none" w:sz="0" w:space="0" w:color="auto"/>
        <w:right w:val="none" w:sz="0" w:space="0" w:color="auto"/>
      </w:divBdr>
    </w:div>
    <w:div w:id="1753352975">
      <w:bodyDiv w:val="1"/>
      <w:marLeft w:val="0"/>
      <w:marRight w:val="0"/>
      <w:marTop w:val="0"/>
      <w:marBottom w:val="0"/>
      <w:divBdr>
        <w:top w:val="none" w:sz="0" w:space="0" w:color="auto"/>
        <w:left w:val="none" w:sz="0" w:space="0" w:color="auto"/>
        <w:bottom w:val="none" w:sz="0" w:space="0" w:color="auto"/>
        <w:right w:val="none" w:sz="0" w:space="0" w:color="auto"/>
      </w:divBdr>
    </w:div>
    <w:div w:id="1805273782">
      <w:bodyDiv w:val="1"/>
      <w:marLeft w:val="0"/>
      <w:marRight w:val="0"/>
      <w:marTop w:val="0"/>
      <w:marBottom w:val="0"/>
      <w:divBdr>
        <w:top w:val="none" w:sz="0" w:space="0" w:color="auto"/>
        <w:left w:val="none" w:sz="0" w:space="0" w:color="auto"/>
        <w:bottom w:val="none" w:sz="0" w:space="0" w:color="auto"/>
        <w:right w:val="none" w:sz="0" w:space="0" w:color="auto"/>
      </w:divBdr>
    </w:div>
    <w:div w:id="2085370126">
      <w:bodyDiv w:val="1"/>
      <w:marLeft w:val="0"/>
      <w:marRight w:val="0"/>
      <w:marTop w:val="0"/>
      <w:marBottom w:val="0"/>
      <w:divBdr>
        <w:top w:val="none" w:sz="0" w:space="0" w:color="auto"/>
        <w:left w:val="none" w:sz="0" w:space="0" w:color="auto"/>
        <w:bottom w:val="none" w:sz="0" w:space="0" w:color="auto"/>
        <w:right w:val="none" w:sz="0" w:space="0" w:color="auto"/>
      </w:divBdr>
    </w:div>
    <w:div w:id="2097706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220</Words>
  <Characters>1254</Characters>
  <Application>Microsoft Office Word</Application>
  <DocSecurity>0</DocSecurity>
  <Lines>10</Lines>
  <Paragraphs>2</Paragraphs>
  <ScaleCrop>false</ScaleCrop>
  <Company>微软中国</Company>
  <LinksUpToDate>false</LinksUpToDate>
  <CharactersWithSpaces>1472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4</cp:revision>
  <dcterms:created xsi:type="dcterms:W3CDTF">2021-02-27T08:49:00Z</dcterms:created>
  <dcterms:modified xsi:type="dcterms:W3CDTF">2021-02-27T09:10:00Z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